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124" w:rsidRDefault="00BD42C9" w:rsidP="00ED7F5C">
      <w:pPr>
        <w:spacing w:after="0" w:line="240" w:lineRule="auto"/>
        <w:jc w:val="both"/>
        <w:rPr>
          <w:rFonts w:ascii="Times New Roman" w:hAnsi="Times New Roman" w:cs="Times New Roman"/>
          <w:b/>
          <w:sz w:val="24"/>
          <w:szCs w:val="24"/>
        </w:rPr>
      </w:pPr>
      <w:r>
        <w:rPr>
          <w:noProof/>
        </w:rPr>
        <w:drawing>
          <wp:inline distT="0" distB="0" distL="0" distR="0">
            <wp:extent cx="5676900" cy="1104900"/>
            <wp:effectExtent l="0" t="0" r="0" b="0"/>
            <wp:docPr id="1" name="Imagine 1" descr="sigla liceu v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iceu v2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0" cy="1104900"/>
                    </a:xfrm>
                    <a:prstGeom prst="rect">
                      <a:avLst/>
                    </a:prstGeom>
                    <a:noFill/>
                    <a:ln>
                      <a:noFill/>
                    </a:ln>
                  </pic:spPr>
                </pic:pic>
              </a:graphicData>
            </a:graphic>
          </wp:inline>
        </w:drawing>
      </w:r>
    </w:p>
    <w:p w:rsidR="00BD42C9" w:rsidRDefault="00BD42C9" w:rsidP="00BD42C9">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Nr. </w:t>
      </w:r>
      <w:proofErr w:type="spellStart"/>
      <w:r>
        <w:rPr>
          <w:rFonts w:ascii="Times New Roman" w:hAnsi="Times New Roman" w:cs="Times New Roman"/>
          <w:b/>
          <w:sz w:val="24"/>
          <w:szCs w:val="24"/>
        </w:rPr>
        <w:t>înregistrare</w:t>
      </w:r>
      <w:proofErr w:type="spellEnd"/>
    </w:p>
    <w:p w:rsidR="00BD42C9" w:rsidRDefault="00BD42C9" w:rsidP="00ED7F5C">
      <w:pPr>
        <w:spacing w:after="0" w:line="240" w:lineRule="auto"/>
        <w:jc w:val="center"/>
        <w:rPr>
          <w:rFonts w:ascii="Times New Roman" w:hAnsi="Times New Roman" w:cs="Times New Roman"/>
          <w:b/>
          <w:sz w:val="24"/>
          <w:szCs w:val="24"/>
        </w:rPr>
      </w:pPr>
    </w:p>
    <w:p w:rsidR="00676ECE" w:rsidRDefault="00112B31" w:rsidP="00ED7F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RAPORT</w:t>
      </w:r>
    </w:p>
    <w:p w:rsidR="00676ECE" w:rsidRPr="00676ECE" w:rsidRDefault="00112B31" w:rsidP="00ED7F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PRIVIND </w:t>
      </w:r>
      <w:r w:rsidR="00676ECE" w:rsidRPr="00676ECE">
        <w:rPr>
          <w:rFonts w:ascii="Times New Roman" w:hAnsi="Times New Roman" w:cs="Times New Roman"/>
          <w:b/>
          <w:sz w:val="24"/>
          <w:szCs w:val="24"/>
        </w:rPr>
        <w:t>ASIGURAREA SECURITĂȚII ȘI A SIGURANȚEI ELEVILOR</w:t>
      </w:r>
    </w:p>
    <w:p w:rsidR="00676ECE" w:rsidRPr="00676ECE" w:rsidRDefault="00676ECE" w:rsidP="00ED7F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ÎN I</w:t>
      </w:r>
      <w:r w:rsidRPr="00676ECE">
        <w:rPr>
          <w:rFonts w:ascii="Times New Roman" w:hAnsi="Times New Roman" w:cs="Times New Roman"/>
          <w:b/>
          <w:sz w:val="24"/>
          <w:szCs w:val="24"/>
        </w:rPr>
        <w:t>NCINTA ȘI ÎN PERIMETRUL UNITĂȚII ȘCOLARE</w:t>
      </w:r>
    </w:p>
    <w:p w:rsidR="00676ECE" w:rsidRDefault="00676ECE" w:rsidP="00ED7F5C">
      <w:pPr>
        <w:spacing w:after="0" w:line="240" w:lineRule="auto"/>
        <w:jc w:val="both"/>
        <w:rPr>
          <w:rFonts w:ascii="Times New Roman" w:hAnsi="Times New Roman" w:cs="Times New Roman"/>
          <w:b/>
          <w:sz w:val="24"/>
          <w:szCs w:val="24"/>
        </w:rPr>
      </w:pPr>
      <w:r w:rsidRPr="00676ECE">
        <w:rPr>
          <w:rFonts w:ascii="Times New Roman" w:hAnsi="Times New Roman" w:cs="Times New Roman"/>
          <w:b/>
          <w:sz w:val="24"/>
          <w:szCs w:val="24"/>
        </w:rPr>
        <w:t xml:space="preserve"> </w:t>
      </w:r>
    </w:p>
    <w:p w:rsidR="00676ECE" w:rsidRDefault="00676ECE" w:rsidP="00ED7F5C">
      <w:pPr>
        <w:spacing w:after="0" w:line="240" w:lineRule="auto"/>
        <w:jc w:val="both"/>
        <w:rPr>
          <w:rFonts w:ascii="Times New Roman" w:hAnsi="Times New Roman" w:cs="Times New Roman"/>
          <w:b/>
          <w:sz w:val="24"/>
          <w:szCs w:val="24"/>
        </w:rPr>
      </w:pPr>
    </w:p>
    <w:p w:rsidR="00676ECE" w:rsidRDefault="00B7435E" w:rsidP="00ED7F5C">
      <w:pPr>
        <w:spacing w:after="0" w:line="240" w:lineRule="auto"/>
        <w:jc w:val="both"/>
        <w:rPr>
          <w:rFonts w:ascii="Times New Roman" w:eastAsia="Calibri" w:hAnsi="Times New Roman" w:cs="Times New Roman"/>
          <w:sz w:val="24"/>
          <w:szCs w:val="24"/>
          <w:lang w:val="ro-RO"/>
        </w:rPr>
      </w:pPr>
      <w:r w:rsidRPr="00676ECE">
        <w:rPr>
          <w:rFonts w:ascii="Times New Roman" w:hAnsi="Times New Roman" w:cs="Times New Roman"/>
          <w:b/>
          <w:sz w:val="24"/>
          <w:szCs w:val="24"/>
          <w:lang w:val="ro-RO"/>
        </w:rPr>
        <w:t xml:space="preserve">CADRU </w:t>
      </w:r>
      <w:r w:rsidRPr="00676ECE">
        <w:rPr>
          <w:rFonts w:ascii="Times New Roman" w:hAnsi="Times New Roman" w:cs="Times New Roman"/>
          <w:b/>
          <w:sz w:val="24"/>
          <w:szCs w:val="24"/>
        </w:rPr>
        <w:t>LEGAL</w:t>
      </w:r>
      <w:r w:rsidR="00676ECE" w:rsidRPr="00676ECE">
        <w:rPr>
          <w:rFonts w:ascii="Times New Roman" w:hAnsi="Times New Roman" w:cs="Times New Roman"/>
          <w:b/>
          <w:sz w:val="24"/>
          <w:szCs w:val="24"/>
        </w:rPr>
        <w:t xml:space="preserve">: </w:t>
      </w:r>
      <w:r w:rsidR="00B37857" w:rsidRPr="00B37857">
        <w:rPr>
          <w:rFonts w:ascii="Times New Roman" w:eastAsia="Calibri" w:hAnsi="Times New Roman" w:cs="Times New Roman"/>
          <w:sz w:val="24"/>
          <w:szCs w:val="24"/>
          <w:lang w:val="ro-RO"/>
        </w:rPr>
        <w:t>În baza legii 29/2010 pentru modificarea si completarea Legii numărul 35/2007 privind creșterea siguranței în unitățile de învățământ</w:t>
      </w:r>
      <w:r w:rsidR="00BD42C9">
        <w:rPr>
          <w:rFonts w:ascii="Times New Roman" w:eastAsia="Calibri" w:hAnsi="Times New Roman" w:cs="Times New Roman"/>
          <w:sz w:val="24"/>
          <w:szCs w:val="24"/>
          <w:lang w:val="ro-RO"/>
        </w:rPr>
        <w:t xml:space="preserve"> cu modificările și completările ulterioare</w:t>
      </w:r>
      <w:r w:rsidR="00B37857" w:rsidRPr="00B37857">
        <w:rPr>
          <w:rFonts w:ascii="Times New Roman" w:eastAsia="Calibri" w:hAnsi="Times New Roman" w:cs="Times New Roman"/>
          <w:sz w:val="24"/>
          <w:szCs w:val="24"/>
          <w:lang w:val="ro-RO"/>
        </w:rPr>
        <w:t xml:space="preserve">, Colegiul N V </w:t>
      </w:r>
      <w:proofErr w:type="spellStart"/>
      <w:r w:rsidR="00B37857" w:rsidRPr="00B37857">
        <w:rPr>
          <w:rFonts w:ascii="Times New Roman" w:eastAsia="Calibri" w:hAnsi="Times New Roman" w:cs="Times New Roman"/>
          <w:sz w:val="24"/>
          <w:szCs w:val="24"/>
          <w:lang w:val="ro-RO"/>
        </w:rPr>
        <w:t>Karpen</w:t>
      </w:r>
      <w:proofErr w:type="spellEnd"/>
      <w:r w:rsidR="00B37857" w:rsidRPr="00B37857">
        <w:rPr>
          <w:rFonts w:ascii="Times New Roman" w:eastAsia="Calibri" w:hAnsi="Times New Roman" w:cs="Times New Roman"/>
          <w:sz w:val="24"/>
          <w:szCs w:val="24"/>
          <w:lang w:val="ro-RO"/>
        </w:rPr>
        <w:t xml:space="preserve"> a luat măsuri ce au ca scop asigurarea securității și siguranței elevilor săi pe parcursul programului școlar.</w:t>
      </w:r>
    </w:p>
    <w:p w:rsidR="00B37857" w:rsidRPr="00B37857" w:rsidRDefault="00B37857" w:rsidP="00ED7F5C">
      <w:pPr>
        <w:spacing w:after="0" w:line="240" w:lineRule="auto"/>
        <w:ind w:firstLine="720"/>
        <w:jc w:val="both"/>
        <w:rPr>
          <w:rFonts w:ascii="Times New Roman" w:eastAsia="Calibri" w:hAnsi="Times New Roman" w:cs="Times New Roman"/>
          <w:sz w:val="24"/>
          <w:szCs w:val="24"/>
          <w:lang w:val="ro-RO"/>
        </w:rPr>
      </w:pPr>
    </w:p>
    <w:p w:rsidR="00676ECE" w:rsidRDefault="00B7435E" w:rsidP="00ED7F5C">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PRIORITĂȚI</w:t>
      </w:r>
      <w:r w:rsidR="00112B31">
        <w:rPr>
          <w:rFonts w:ascii="Times New Roman" w:hAnsi="Times New Roman" w:cs="Times New Roman"/>
          <w:b/>
          <w:sz w:val="24"/>
          <w:szCs w:val="24"/>
          <w:lang w:val="ro-RO"/>
        </w:rPr>
        <w:t xml:space="preserve"> </w:t>
      </w:r>
      <w:r w:rsidR="00112B31" w:rsidRPr="00112B31">
        <w:rPr>
          <w:rFonts w:ascii="Times New Roman" w:hAnsi="Times New Roman" w:cs="Times New Roman"/>
          <w:sz w:val="24"/>
          <w:szCs w:val="24"/>
          <w:lang w:val="ro-RO"/>
        </w:rPr>
        <w:t>(conform planului de măsuri instituit la nivelul unității)</w:t>
      </w:r>
      <w:r>
        <w:rPr>
          <w:rFonts w:ascii="Times New Roman" w:hAnsi="Times New Roman" w:cs="Times New Roman"/>
          <w:b/>
          <w:sz w:val="24"/>
          <w:szCs w:val="24"/>
          <w:lang w:val="ro-RO"/>
        </w:rPr>
        <w:t>:</w:t>
      </w:r>
    </w:p>
    <w:p w:rsidR="00676ECE" w:rsidRPr="00582124" w:rsidRDefault="00676ECE" w:rsidP="00ED7F5C">
      <w:pPr>
        <w:pStyle w:val="Listparagraf"/>
        <w:numPr>
          <w:ilvl w:val="0"/>
          <w:numId w:val="6"/>
        </w:numPr>
        <w:spacing w:after="0" w:line="240" w:lineRule="auto"/>
        <w:ind w:hanging="357"/>
        <w:jc w:val="both"/>
        <w:rPr>
          <w:rFonts w:ascii="Times New Roman" w:hAnsi="Times New Roman" w:cs="Times New Roman"/>
          <w:b/>
          <w:sz w:val="24"/>
          <w:szCs w:val="24"/>
          <w:lang w:val="ro-RO"/>
        </w:rPr>
      </w:pPr>
      <w:r w:rsidRPr="00582124">
        <w:rPr>
          <w:rFonts w:ascii="Times New Roman" w:hAnsi="Times New Roman" w:cs="Times New Roman"/>
          <w:b/>
          <w:sz w:val="24"/>
          <w:szCs w:val="24"/>
          <w:lang w:val="ro-RO"/>
        </w:rPr>
        <w:t>Diagnoza stării de siguranţă a unităţii şcolare</w:t>
      </w:r>
      <w:r w:rsidR="00582124" w:rsidRPr="00582124">
        <w:rPr>
          <w:rFonts w:ascii="Times New Roman" w:hAnsi="Times New Roman" w:cs="Times New Roman"/>
          <w:b/>
          <w:sz w:val="24"/>
          <w:szCs w:val="24"/>
          <w:lang w:val="ro-RO"/>
        </w:rPr>
        <w:t xml:space="preserve"> și a securității elevilor</w:t>
      </w:r>
    </w:p>
    <w:p w:rsidR="00582124" w:rsidRDefault="00582124" w:rsidP="00ED7F5C">
      <w:pPr>
        <w:pStyle w:val="Listparagraf"/>
        <w:numPr>
          <w:ilvl w:val="1"/>
          <w:numId w:val="6"/>
        </w:numPr>
        <w:tabs>
          <w:tab w:val="left" w:pos="1134"/>
        </w:tabs>
        <w:spacing w:after="0" w:line="240" w:lineRule="auto"/>
        <w:ind w:hanging="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82124">
        <w:rPr>
          <w:rFonts w:ascii="Times New Roman" w:hAnsi="Times New Roman" w:cs="Times New Roman"/>
          <w:sz w:val="24"/>
          <w:szCs w:val="24"/>
          <w:lang w:val="ro-RO"/>
        </w:rPr>
        <w:t xml:space="preserve">Identificarea problemelor privind siguranța elevilor </w:t>
      </w:r>
    </w:p>
    <w:p w:rsidR="00582124" w:rsidRPr="00582124" w:rsidRDefault="00582124" w:rsidP="00ED7F5C">
      <w:pPr>
        <w:pStyle w:val="Listparagraf"/>
        <w:numPr>
          <w:ilvl w:val="1"/>
          <w:numId w:val="6"/>
        </w:numPr>
        <w:tabs>
          <w:tab w:val="left" w:pos="1134"/>
        </w:tabs>
        <w:spacing w:after="0" w:line="240" w:lineRule="auto"/>
        <w:ind w:hanging="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82124">
        <w:rPr>
          <w:rFonts w:ascii="Times New Roman" w:hAnsi="Times New Roman" w:cs="Times New Roman"/>
          <w:sz w:val="24"/>
          <w:szCs w:val="24"/>
          <w:lang w:val="ro-RO"/>
        </w:rPr>
        <w:t>Crearea premiselor asigurării siguranței elevilor</w:t>
      </w:r>
    </w:p>
    <w:p w:rsidR="00676ECE" w:rsidRDefault="00676ECE" w:rsidP="00ED7F5C">
      <w:pPr>
        <w:pStyle w:val="Listparagraf"/>
        <w:numPr>
          <w:ilvl w:val="0"/>
          <w:numId w:val="6"/>
        </w:numPr>
        <w:tabs>
          <w:tab w:val="left" w:pos="1134"/>
        </w:tabs>
        <w:spacing w:after="0" w:line="240" w:lineRule="auto"/>
        <w:ind w:hanging="357"/>
        <w:jc w:val="both"/>
        <w:rPr>
          <w:rFonts w:ascii="Times New Roman" w:hAnsi="Times New Roman" w:cs="Times New Roman"/>
          <w:b/>
          <w:sz w:val="24"/>
          <w:szCs w:val="24"/>
          <w:lang w:val="ro-RO"/>
        </w:rPr>
      </w:pPr>
      <w:r w:rsidRPr="00582124">
        <w:rPr>
          <w:rFonts w:ascii="Times New Roman" w:hAnsi="Times New Roman" w:cs="Times New Roman"/>
          <w:b/>
          <w:sz w:val="24"/>
          <w:szCs w:val="24"/>
          <w:lang w:val="ro-RO"/>
        </w:rPr>
        <w:t>Asigurarea pazei unității de învățământ</w:t>
      </w:r>
    </w:p>
    <w:p w:rsidR="00582124" w:rsidRDefault="00582124" w:rsidP="00ED7F5C">
      <w:pPr>
        <w:pStyle w:val="Listparagraf"/>
        <w:numPr>
          <w:ilvl w:val="1"/>
          <w:numId w:val="6"/>
        </w:numPr>
        <w:tabs>
          <w:tab w:val="left" w:pos="1134"/>
        </w:tabs>
        <w:spacing w:after="0" w:line="240" w:lineRule="auto"/>
        <w:ind w:hanging="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82124">
        <w:rPr>
          <w:rFonts w:ascii="Times New Roman" w:hAnsi="Times New Roman" w:cs="Times New Roman"/>
          <w:sz w:val="24"/>
          <w:szCs w:val="24"/>
          <w:lang w:val="ro-RO"/>
        </w:rPr>
        <w:t xml:space="preserve">Creșterea siguranței și a securității elevilor în incinta școlii </w:t>
      </w:r>
      <w:r>
        <w:rPr>
          <w:rFonts w:ascii="Times New Roman" w:hAnsi="Times New Roman" w:cs="Times New Roman"/>
          <w:sz w:val="24"/>
          <w:szCs w:val="24"/>
          <w:lang w:val="ro-RO"/>
        </w:rPr>
        <w:t>.</w:t>
      </w:r>
    </w:p>
    <w:p w:rsidR="00582124" w:rsidRPr="00582124" w:rsidRDefault="00582124" w:rsidP="00ED7F5C">
      <w:pPr>
        <w:pStyle w:val="Listparagraf"/>
        <w:numPr>
          <w:ilvl w:val="1"/>
          <w:numId w:val="6"/>
        </w:numPr>
        <w:tabs>
          <w:tab w:val="left" w:pos="1134"/>
        </w:tabs>
        <w:spacing w:after="0" w:line="240" w:lineRule="auto"/>
        <w:ind w:hanging="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82124">
        <w:rPr>
          <w:rFonts w:ascii="Times New Roman" w:hAnsi="Times New Roman" w:cs="Times New Roman"/>
          <w:sz w:val="24"/>
          <w:szCs w:val="24"/>
          <w:lang w:val="ro-RO"/>
        </w:rPr>
        <w:t>Creșterea gradului de informare și aplicare a prevederilor și reglementărilor legale</w:t>
      </w:r>
    </w:p>
    <w:p w:rsidR="00B7435E" w:rsidRDefault="00B7435E" w:rsidP="00ED7F5C">
      <w:pPr>
        <w:pStyle w:val="Listparagraf"/>
        <w:numPr>
          <w:ilvl w:val="0"/>
          <w:numId w:val="6"/>
        </w:numPr>
        <w:spacing w:line="240" w:lineRule="auto"/>
        <w:jc w:val="both"/>
        <w:rPr>
          <w:rFonts w:ascii="Times New Roman" w:hAnsi="Times New Roman" w:cs="Times New Roman"/>
          <w:b/>
          <w:sz w:val="24"/>
          <w:szCs w:val="24"/>
          <w:lang w:val="ro-RO"/>
        </w:rPr>
      </w:pPr>
      <w:r w:rsidRPr="00B7435E">
        <w:rPr>
          <w:rFonts w:ascii="Times New Roman" w:hAnsi="Times New Roman" w:cs="Times New Roman"/>
          <w:b/>
          <w:sz w:val="24"/>
          <w:szCs w:val="24"/>
          <w:lang w:val="ro-RO"/>
        </w:rPr>
        <w:t>Asigurarea siguranței elevilor și a cadrelor didactice</w:t>
      </w:r>
    </w:p>
    <w:p w:rsidR="00676ECE" w:rsidRDefault="00B7435E" w:rsidP="00ED7F5C">
      <w:pPr>
        <w:pStyle w:val="Listparagraf"/>
        <w:numPr>
          <w:ilvl w:val="1"/>
          <w:numId w:val="6"/>
        </w:numPr>
        <w:spacing w:line="240" w:lineRule="auto"/>
        <w:jc w:val="both"/>
        <w:rPr>
          <w:rFonts w:ascii="Times New Roman" w:hAnsi="Times New Roman" w:cs="Times New Roman"/>
          <w:sz w:val="24"/>
          <w:szCs w:val="24"/>
          <w:lang w:val="ro-RO"/>
        </w:rPr>
      </w:pPr>
      <w:r w:rsidRPr="00B7435E">
        <w:rPr>
          <w:rFonts w:ascii="Times New Roman" w:hAnsi="Times New Roman" w:cs="Times New Roman"/>
          <w:sz w:val="24"/>
          <w:szCs w:val="24"/>
          <w:lang w:val="ro-RO"/>
        </w:rPr>
        <w:t xml:space="preserve"> Reglementarea accesului în unitatea de învățământ</w:t>
      </w:r>
    </w:p>
    <w:p w:rsidR="00390E95" w:rsidRPr="00B7435E" w:rsidRDefault="00390E95" w:rsidP="00ED7F5C">
      <w:pPr>
        <w:pStyle w:val="Listparagraf"/>
        <w:numPr>
          <w:ilvl w:val="1"/>
          <w:numId w:val="6"/>
        </w:num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Monitorizarea activităților școlare și extrașcolare derulate</w:t>
      </w:r>
      <w:r w:rsidR="00A14AEB">
        <w:rPr>
          <w:rFonts w:ascii="Times New Roman" w:hAnsi="Times New Roman" w:cs="Times New Roman"/>
          <w:sz w:val="24"/>
          <w:szCs w:val="24"/>
          <w:lang w:val="ro-RO"/>
        </w:rPr>
        <w:t xml:space="preserve"> în incinta campusului</w:t>
      </w:r>
    </w:p>
    <w:p w:rsidR="00B7435E" w:rsidRDefault="00B7435E" w:rsidP="00ED7F5C">
      <w:pPr>
        <w:pStyle w:val="Listparagraf"/>
        <w:numPr>
          <w:ilvl w:val="0"/>
          <w:numId w:val="6"/>
        </w:numPr>
        <w:spacing w:after="0" w:line="240" w:lineRule="auto"/>
        <w:jc w:val="both"/>
        <w:rPr>
          <w:rFonts w:ascii="Times New Roman" w:hAnsi="Times New Roman" w:cs="Times New Roman"/>
          <w:b/>
          <w:sz w:val="24"/>
          <w:szCs w:val="24"/>
          <w:lang w:val="ro-RO"/>
        </w:rPr>
      </w:pPr>
      <w:r w:rsidRPr="00B7435E">
        <w:rPr>
          <w:rFonts w:ascii="Times New Roman" w:hAnsi="Times New Roman" w:cs="Times New Roman"/>
          <w:b/>
          <w:sz w:val="24"/>
          <w:szCs w:val="24"/>
          <w:lang w:val="ro-RO"/>
        </w:rPr>
        <w:t>Organizarea activității structurilor responsabile cu asigurarea securității și siguranței elevilor în incinta și în perimetrul unității</w:t>
      </w:r>
    </w:p>
    <w:p w:rsidR="00B7435E" w:rsidRPr="00B7435E" w:rsidRDefault="00B7435E" w:rsidP="00ED7F5C">
      <w:pPr>
        <w:pStyle w:val="Listparagraf"/>
        <w:numPr>
          <w:ilvl w:val="1"/>
          <w:numId w:val="6"/>
        </w:num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Pr="00B7435E">
        <w:rPr>
          <w:rFonts w:ascii="Times New Roman" w:hAnsi="Times New Roman" w:cs="Times New Roman"/>
          <w:sz w:val="24"/>
          <w:szCs w:val="24"/>
          <w:lang w:val="ro-RO"/>
        </w:rPr>
        <w:t xml:space="preserve">Crearea condițiilor funcționării în unitate a comisiilor specifice. </w:t>
      </w:r>
    </w:p>
    <w:p w:rsidR="00B7435E" w:rsidRDefault="00B7435E" w:rsidP="00ED7F5C">
      <w:pPr>
        <w:pStyle w:val="Listparagraf"/>
        <w:numPr>
          <w:ilvl w:val="1"/>
          <w:numId w:val="6"/>
        </w:numPr>
        <w:spacing w:after="0" w:line="240" w:lineRule="auto"/>
        <w:jc w:val="both"/>
        <w:rPr>
          <w:rFonts w:ascii="Times New Roman" w:hAnsi="Times New Roman" w:cs="Times New Roman"/>
          <w:sz w:val="24"/>
          <w:szCs w:val="24"/>
          <w:lang w:val="ro-RO"/>
        </w:rPr>
      </w:pPr>
      <w:r w:rsidRPr="00B7435E">
        <w:rPr>
          <w:rFonts w:ascii="Times New Roman" w:hAnsi="Times New Roman" w:cs="Times New Roman"/>
          <w:sz w:val="24"/>
          <w:szCs w:val="24"/>
          <w:lang w:val="ro-RO"/>
        </w:rPr>
        <w:t xml:space="preserve"> Asigurarea resurselor necesare funcționării structurilor </w:t>
      </w:r>
      <w:r>
        <w:rPr>
          <w:rFonts w:ascii="Times New Roman" w:hAnsi="Times New Roman" w:cs="Times New Roman"/>
          <w:sz w:val="24"/>
          <w:szCs w:val="24"/>
          <w:lang w:val="ro-RO"/>
        </w:rPr>
        <w:t>responsabile cu</w:t>
      </w:r>
      <w:r w:rsidRPr="00B7435E">
        <w:rPr>
          <w:rFonts w:ascii="Times New Roman" w:hAnsi="Times New Roman" w:cs="Times New Roman"/>
          <w:sz w:val="24"/>
          <w:szCs w:val="24"/>
          <w:lang w:val="ro-RO"/>
        </w:rPr>
        <w:t xml:space="preserve"> asigurarea securității și siguranței elevilor</w:t>
      </w:r>
    </w:p>
    <w:p w:rsidR="00B7435E" w:rsidRDefault="00B7435E" w:rsidP="00ED7F5C">
      <w:pPr>
        <w:pStyle w:val="Listparagraf"/>
        <w:numPr>
          <w:ilvl w:val="0"/>
          <w:numId w:val="6"/>
        </w:numPr>
        <w:spacing w:after="0" w:line="240" w:lineRule="auto"/>
        <w:jc w:val="both"/>
        <w:rPr>
          <w:rFonts w:ascii="Times New Roman" w:hAnsi="Times New Roman" w:cs="Times New Roman"/>
          <w:b/>
          <w:sz w:val="24"/>
          <w:szCs w:val="24"/>
          <w:lang w:val="ro-RO"/>
        </w:rPr>
      </w:pPr>
      <w:r w:rsidRPr="00B7435E">
        <w:rPr>
          <w:rFonts w:ascii="Times New Roman" w:hAnsi="Times New Roman" w:cs="Times New Roman"/>
          <w:b/>
          <w:sz w:val="24"/>
          <w:szCs w:val="24"/>
          <w:lang w:val="ro-RO"/>
        </w:rPr>
        <w:t>Asigurarea serviciului pe școală</w:t>
      </w:r>
    </w:p>
    <w:p w:rsidR="00B7435E" w:rsidRDefault="00B7435E" w:rsidP="00ED7F5C">
      <w:pPr>
        <w:pStyle w:val="Listparagraf"/>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5.1. </w:t>
      </w:r>
      <w:r w:rsidRPr="00B7435E">
        <w:rPr>
          <w:rFonts w:ascii="Times New Roman" w:hAnsi="Times New Roman" w:cs="Times New Roman"/>
          <w:sz w:val="24"/>
          <w:szCs w:val="24"/>
          <w:lang w:val="ro-RO"/>
        </w:rPr>
        <w:t xml:space="preserve">Organizarea serviciului pe școală </w:t>
      </w:r>
    </w:p>
    <w:p w:rsidR="00B7435E" w:rsidRDefault="00B7435E" w:rsidP="00ED7F5C">
      <w:pPr>
        <w:pStyle w:val="Listparagraf"/>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5.2. </w:t>
      </w:r>
      <w:r w:rsidRPr="00B7435E">
        <w:rPr>
          <w:rFonts w:ascii="Times New Roman" w:hAnsi="Times New Roman" w:cs="Times New Roman"/>
          <w:sz w:val="24"/>
          <w:szCs w:val="24"/>
          <w:lang w:val="ro-RO"/>
        </w:rPr>
        <w:t>Cunoașterea atribuțiilor specifice de către profesori și elevi</w:t>
      </w:r>
    </w:p>
    <w:p w:rsidR="00112B31" w:rsidRDefault="00B7435E" w:rsidP="00ED7F5C">
      <w:pPr>
        <w:pStyle w:val="Listparagraf"/>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5.3. </w:t>
      </w:r>
      <w:r w:rsidRPr="00B7435E">
        <w:rPr>
          <w:rFonts w:ascii="Times New Roman" w:hAnsi="Times New Roman" w:cs="Times New Roman"/>
          <w:sz w:val="24"/>
          <w:szCs w:val="24"/>
          <w:lang w:val="ro-RO"/>
        </w:rPr>
        <w:t>Păstrarea ordinii și disciplinei în perimetrul unității școlare pe durata desfășurării programului școlar</w:t>
      </w:r>
    </w:p>
    <w:p w:rsidR="00112B31" w:rsidRPr="00112B31" w:rsidRDefault="00112B31" w:rsidP="00ED7F5C">
      <w:pPr>
        <w:spacing w:after="0" w:line="240" w:lineRule="auto"/>
        <w:ind w:firstLine="426"/>
        <w:jc w:val="both"/>
        <w:rPr>
          <w:rFonts w:ascii="Times New Roman" w:hAnsi="Times New Roman" w:cs="Times New Roman"/>
          <w:b/>
          <w:sz w:val="24"/>
          <w:szCs w:val="24"/>
          <w:lang w:val="ro-RO"/>
        </w:rPr>
      </w:pPr>
      <w:r w:rsidRPr="00112B31">
        <w:rPr>
          <w:rFonts w:ascii="Times New Roman" w:hAnsi="Times New Roman" w:cs="Times New Roman"/>
          <w:b/>
          <w:sz w:val="24"/>
          <w:szCs w:val="24"/>
          <w:lang w:val="ro-RO"/>
        </w:rPr>
        <w:t>6.  Monitorizarea aplicării măsurilor prevăzute în planul de măsuri</w:t>
      </w:r>
    </w:p>
    <w:p w:rsidR="00B37857" w:rsidRPr="00B37857" w:rsidRDefault="00B37857" w:rsidP="00ED7F5C">
      <w:pPr>
        <w:spacing w:after="0" w:line="240" w:lineRule="auto"/>
        <w:jc w:val="both"/>
        <w:rPr>
          <w:rFonts w:ascii="Times New Roman" w:eastAsia="Calibri" w:hAnsi="Times New Roman" w:cs="Times New Roman"/>
          <w:sz w:val="24"/>
          <w:szCs w:val="24"/>
          <w:lang w:val="ro-RO"/>
        </w:rPr>
      </w:pPr>
    </w:p>
    <w:p w:rsidR="00B37857" w:rsidRPr="00B37857" w:rsidRDefault="00B37857" w:rsidP="00ED7F5C">
      <w:pPr>
        <w:spacing w:after="0" w:line="240" w:lineRule="auto"/>
        <w:ind w:firstLine="720"/>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Structurile implicate în </w:t>
      </w:r>
      <w:r w:rsidR="00146B5E" w:rsidRPr="00390E95">
        <w:rPr>
          <w:rFonts w:ascii="Times New Roman" w:eastAsia="Calibri" w:hAnsi="Times New Roman" w:cs="Times New Roman"/>
          <w:sz w:val="24"/>
          <w:szCs w:val="24"/>
          <w:lang w:val="ro-RO"/>
        </w:rPr>
        <w:t xml:space="preserve">asigurarea </w:t>
      </w:r>
      <w:r w:rsidRPr="00B37857">
        <w:rPr>
          <w:rFonts w:ascii="Times New Roman" w:eastAsia="Calibri" w:hAnsi="Times New Roman" w:cs="Times New Roman"/>
          <w:sz w:val="24"/>
          <w:szCs w:val="24"/>
          <w:lang w:val="ro-RO"/>
        </w:rPr>
        <w:t xml:space="preserve"> </w:t>
      </w:r>
      <w:r w:rsidR="00390E95">
        <w:rPr>
          <w:rFonts w:ascii="Times New Roman" w:eastAsia="Calibri" w:hAnsi="Times New Roman" w:cs="Times New Roman"/>
          <w:sz w:val="24"/>
          <w:szCs w:val="24"/>
          <w:lang w:val="ro-RO"/>
        </w:rPr>
        <w:t>securității și siguranței elevilor</w:t>
      </w:r>
      <w:r w:rsidRPr="00B37857">
        <w:rPr>
          <w:rFonts w:ascii="Times New Roman" w:eastAsia="Calibri" w:hAnsi="Times New Roman" w:cs="Times New Roman"/>
          <w:sz w:val="24"/>
          <w:szCs w:val="24"/>
          <w:lang w:val="ro-RO"/>
        </w:rPr>
        <w:t xml:space="preserve"> sunt: Consiliul Profesoral și Consiliul reprezentativ al părinților care au întocmit, aprobat și dat spre aplicare Regulamentul de Ordine Interioară ce precizează condițiile de acces în școală a profesorilor, elevilor și vizitatorilor. Acest regulament a fost prelucrat la clase de diriginți în primele săptămâni ale anului școlar, în timpul orelor de dirigenție și la ședințele cu părinții,  reinsistându-se pe articolele sale  ori de câte ori reactualizarea acestora a fost necesară. </w:t>
      </w:r>
    </w:p>
    <w:p w:rsidR="00B37857" w:rsidRPr="00B37857" w:rsidRDefault="00B37857" w:rsidP="00ED7F5C">
      <w:pPr>
        <w:spacing w:after="0" w:line="240" w:lineRule="auto"/>
        <w:ind w:firstLine="720"/>
        <w:jc w:val="both"/>
        <w:rPr>
          <w:rFonts w:ascii="Times New Roman" w:eastAsia="Calibri" w:hAnsi="Times New Roman" w:cs="Times New Roman"/>
          <w:sz w:val="24"/>
          <w:szCs w:val="24"/>
          <w:lang w:val="ro-RO"/>
        </w:rPr>
      </w:pPr>
    </w:p>
    <w:p w:rsidR="00B37857" w:rsidRPr="00B37857" w:rsidRDefault="00B37857" w:rsidP="00ED7F5C">
      <w:p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Pentru aplicarea normelor de siguranță în cadrul campusului Karpen își dau concursul zilnic următoarele comisii: </w:t>
      </w:r>
    </w:p>
    <w:p w:rsidR="00B37857" w:rsidRPr="00B37857" w:rsidRDefault="00B37857" w:rsidP="00ED7F5C">
      <w:pPr>
        <w:numPr>
          <w:ilvl w:val="0"/>
          <w:numId w:val="7"/>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C</w:t>
      </w:r>
      <w:r w:rsidR="00E63432" w:rsidRPr="00B37857">
        <w:rPr>
          <w:rFonts w:ascii="Times New Roman" w:eastAsia="Calibri" w:hAnsi="Times New Roman" w:cs="Times New Roman"/>
          <w:sz w:val="24"/>
          <w:szCs w:val="24"/>
          <w:lang w:val="ro-RO"/>
        </w:rPr>
        <w:t>omisia</w:t>
      </w:r>
      <w:r w:rsidRPr="00B37857">
        <w:rPr>
          <w:rFonts w:ascii="Times New Roman" w:eastAsia="Calibri" w:hAnsi="Times New Roman" w:cs="Times New Roman"/>
          <w:sz w:val="24"/>
          <w:szCs w:val="24"/>
          <w:lang w:val="ro-RO"/>
        </w:rPr>
        <w:t xml:space="preserve"> </w:t>
      </w:r>
      <w:r w:rsidR="00390E95" w:rsidRPr="00B37857">
        <w:rPr>
          <w:rFonts w:ascii="Times New Roman" w:eastAsia="Calibri" w:hAnsi="Times New Roman" w:cs="Times New Roman"/>
          <w:sz w:val="24"/>
          <w:szCs w:val="24"/>
          <w:lang w:val="ro-RO"/>
        </w:rPr>
        <w:t>de încadrare</w:t>
      </w:r>
      <w:r w:rsidR="00390E95">
        <w:rPr>
          <w:rFonts w:ascii="Times New Roman" w:eastAsia="Calibri" w:hAnsi="Times New Roman" w:cs="Times New Roman"/>
          <w:sz w:val="24"/>
          <w:szCs w:val="24"/>
          <w:lang w:val="ro-RO"/>
        </w:rPr>
        <w:t xml:space="preserve"> și orar</w:t>
      </w:r>
      <w:r w:rsidRPr="00B37857">
        <w:rPr>
          <w:rFonts w:ascii="Times New Roman" w:eastAsia="Calibri" w:hAnsi="Times New Roman" w:cs="Times New Roman"/>
          <w:sz w:val="24"/>
          <w:szCs w:val="24"/>
          <w:lang w:val="ro-RO"/>
        </w:rPr>
        <w:t xml:space="preserve">, </w:t>
      </w:r>
    </w:p>
    <w:p w:rsidR="00B37857" w:rsidRPr="00B37857" w:rsidRDefault="00B37857" w:rsidP="00ED7F5C">
      <w:pPr>
        <w:numPr>
          <w:ilvl w:val="0"/>
          <w:numId w:val="7"/>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O</w:t>
      </w:r>
      <w:r w:rsidR="00E63432" w:rsidRPr="00B37857">
        <w:rPr>
          <w:rFonts w:ascii="Times New Roman" w:eastAsia="Calibri" w:hAnsi="Times New Roman" w:cs="Times New Roman"/>
          <w:sz w:val="24"/>
          <w:szCs w:val="24"/>
          <w:lang w:val="ro-RO"/>
        </w:rPr>
        <w:t xml:space="preserve">rar şi serviciile pe şcoală profesori – elevi </w:t>
      </w:r>
    </w:p>
    <w:p w:rsidR="00B37857" w:rsidRPr="00B37857" w:rsidRDefault="00B37857" w:rsidP="00ED7F5C">
      <w:pPr>
        <w:numPr>
          <w:ilvl w:val="0"/>
          <w:numId w:val="7"/>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C</w:t>
      </w:r>
      <w:r w:rsidR="00E63432" w:rsidRPr="00B37857">
        <w:rPr>
          <w:rFonts w:ascii="Times New Roman" w:eastAsia="Calibri" w:hAnsi="Times New Roman" w:cs="Times New Roman"/>
          <w:sz w:val="24"/>
          <w:szCs w:val="24"/>
          <w:lang w:val="ro-RO"/>
        </w:rPr>
        <w:t xml:space="preserve">omisia </w:t>
      </w:r>
      <w:r w:rsidR="00E63432" w:rsidRPr="00390E95">
        <w:rPr>
          <w:rFonts w:ascii="Times New Roman" w:eastAsia="Calibri" w:hAnsi="Times New Roman" w:cs="Times New Roman"/>
          <w:sz w:val="24"/>
          <w:szCs w:val="24"/>
          <w:lang w:val="ro-RO"/>
        </w:rPr>
        <w:t>pentru verificarea cataloagelor</w:t>
      </w:r>
      <w:r w:rsidR="00E63432" w:rsidRPr="00B37857">
        <w:rPr>
          <w:rFonts w:ascii="Times New Roman" w:eastAsia="Calibri" w:hAnsi="Times New Roman" w:cs="Times New Roman"/>
          <w:sz w:val="24"/>
          <w:szCs w:val="24"/>
          <w:lang w:val="ro-RO"/>
        </w:rPr>
        <w:t xml:space="preserve"> </w:t>
      </w:r>
    </w:p>
    <w:p w:rsidR="00B37857" w:rsidRPr="00B37857" w:rsidRDefault="00B37857" w:rsidP="00ED7F5C">
      <w:pPr>
        <w:numPr>
          <w:ilvl w:val="0"/>
          <w:numId w:val="7"/>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M</w:t>
      </w:r>
      <w:r w:rsidR="00E63432" w:rsidRPr="00B37857">
        <w:rPr>
          <w:rFonts w:ascii="Times New Roman" w:eastAsia="Calibri" w:hAnsi="Times New Roman" w:cs="Times New Roman"/>
          <w:sz w:val="24"/>
          <w:szCs w:val="24"/>
          <w:lang w:val="ro-RO"/>
        </w:rPr>
        <w:t>onitorizarea frecvenţe</w:t>
      </w:r>
      <w:r w:rsidR="00E63432" w:rsidRPr="00390E95">
        <w:rPr>
          <w:rFonts w:ascii="Times New Roman" w:eastAsia="Calibri" w:hAnsi="Times New Roman" w:cs="Times New Roman"/>
          <w:sz w:val="24"/>
          <w:szCs w:val="24"/>
          <w:lang w:val="ro-RO"/>
        </w:rPr>
        <w:t>i şi notării ritmice a elevilor</w:t>
      </w:r>
      <w:r w:rsidR="00E63432" w:rsidRPr="00B37857">
        <w:rPr>
          <w:rFonts w:ascii="Times New Roman" w:eastAsia="Calibri" w:hAnsi="Times New Roman" w:cs="Times New Roman"/>
          <w:sz w:val="24"/>
          <w:szCs w:val="24"/>
          <w:lang w:val="ro-RO"/>
        </w:rPr>
        <w:t xml:space="preserve">  </w:t>
      </w:r>
    </w:p>
    <w:p w:rsidR="00BD42C9" w:rsidRDefault="00B37857" w:rsidP="00ED7F5C">
      <w:pPr>
        <w:numPr>
          <w:ilvl w:val="0"/>
          <w:numId w:val="7"/>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C</w:t>
      </w:r>
      <w:r w:rsidR="00E63432">
        <w:rPr>
          <w:rFonts w:ascii="Times New Roman" w:eastAsia="Calibri" w:hAnsi="Times New Roman" w:cs="Times New Roman"/>
          <w:sz w:val="24"/>
          <w:szCs w:val="24"/>
          <w:lang w:val="ro-RO"/>
        </w:rPr>
        <w:t xml:space="preserve">omisia </w:t>
      </w:r>
      <w:r w:rsidR="00BD42C9">
        <w:rPr>
          <w:rFonts w:ascii="Times New Roman" w:eastAsia="Calibri" w:hAnsi="Times New Roman" w:cs="Times New Roman"/>
          <w:sz w:val="24"/>
          <w:szCs w:val="24"/>
          <w:lang w:val="ro-RO"/>
        </w:rPr>
        <w:t>SSM</w:t>
      </w:r>
      <w:r w:rsidR="00E63432">
        <w:rPr>
          <w:rFonts w:ascii="Times New Roman" w:eastAsia="Calibri" w:hAnsi="Times New Roman" w:cs="Times New Roman"/>
          <w:sz w:val="24"/>
          <w:szCs w:val="24"/>
          <w:lang w:val="ro-RO"/>
        </w:rPr>
        <w:t xml:space="preserve"> PSI</w:t>
      </w:r>
      <w:r w:rsidR="00E63432" w:rsidRPr="00B37857">
        <w:rPr>
          <w:rFonts w:ascii="Times New Roman" w:eastAsia="Calibri" w:hAnsi="Times New Roman" w:cs="Times New Roman"/>
          <w:sz w:val="24"/>
          <w:szCs w:val="24"/>
          <w:lang w:val="ro-RO"/>
        </w:rPr>
        <w:t xml:space="preserve"> (de apărare împotriva incendiilor)</w:t>
      </w:r>
    </w:p>
    <w:p w:rsidR="00B37857" w:rsidRDefault="00E63432" w:rsidP="00ED7F5C">
      <w:pPr>
        <w:numPr>
          <w:ilvl w:val="0"/>
          <w:numId w:val="7"/>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lastRenderedPageBreak/>
        <w:t xml:space="preserve"> </w:t>
      </w:r>
      <w:r w:rsidR="00BD42C9" w:rsidRPr="00BD42C9">
        <w:rPr>
          <w:rFonts w:ascii="Times New Roman" w:eastAsia="Calibri" w:hAnsi="Times New Roman" w:cs="Times New Roman"/>
          <w:sz w:val="24"/>
          <w:szCs w:val="24"/>
          <w:lang w:val="ro-RO"/>
        </w:rPr>
        <w:t xml:space="preserve">Comisia pentru prevenirea si eliminarea violentei, a faptelor de </w:t>
      </w:r>
      <w:proofErr w:type="spellStart"/>
      <w:r w:rsidR="00BD42C9" w:rsidRPr="00BD42C9">
        <w:rPr>
          <w:rFonts w:ascii="Times New Roman" w:eastAsia="Calibri" w:hAnsi="Times New Roman" w:cs="Times New Roman"/>
          <w:sz w:val="24"/>
          <w:szCs w:val="24"/>
          <w:lang w:val="ro-RO"/>
        </w:rPr>
        <w:t>coruptie</w:t>
      </w:r>
      <w:proofErr w:type="spellEnd"/>
      <w:r w:rsidR="00BD42C9" w:rsidRPr="00BD42C9">
        <w:rPr>
          <w:rFonts w:ascii="Times New Roman" w:eastAsia="Calibri" w:hAnsi="Times New Roman" w:cs="Times New Roman"/>
          <w:sz w:val="24"/>
          <w:szCs w:val="24"/>
          <w:lang w:val="ro-RO"/>
        </w:rPr>
        <w:t xml:space="preserve"> si </w:t>
      </w:r>
      <w:proofErr w:type="spellStart"/>
      <w:r w:rsidR="00BD42C9" w:rsidRPr="00BD42C9">
        <w:rPr>
          <w:rFonts w:ascii="Times New Roman" w:eastAsia="Calibri" w:hAnsi="Times New Roman" w:cs="Times New Roman"/>
          <w:sz w:val="24"/>
          <w:szCs w:val="24"/>
          <w:lang w:val="ro-RO"/>
        </w:rPr>
        <w:t>discrimininarii</w:t>
      </w:r>
      <w:proofErr w:type="spellEnd"/>
      <w:r w:rsidR="00BD42C9" w:rsidRPr="00BD42C9">
        <w:rPr>
          <w:rFonts w:ascii="Times New Roman" w:eastAsia="Calibri" w:hAnsi="Times New Roman" w:cs="Times New Roman"/>
          <w:sz w:val="24"/>
          <w:szCs w:val="24"/>
          <w:lang w:val="ro-RO"/>
        </w:rPr>
        <w:t xml:space="preserve"> in mediul </w:t>
      </w:r>
      <w:proofErr w:type="spellStart"/>
      <w:r w:rsidR="00BD42C9" w:rsidRPr="00BD42C9">
        <w:rPr>
          <w:rFonts w:ascii="Times New Roman" w:eastAsia="Calibri" w:hAnsi="Times New Roman" w:cs="Times New Roman"/>
          <w:sz w:val="24"/>
          <w:szCs w:val="24"/>
          <w:lang w:val="ro-RO"/>
        </w:rPr>
        <w:t>scolar</w:t>
      </w:r>
      <w:proofErr w:type="spellEnd"/>
      <w:r w:rsidR="00BD42C9" w:rsidRPr="00BD42C9">
        <w:rPr>
          <w:rFonts w:ascii="Times New Roman" w:eastAsia="Calibri" w:hAnsi="Times New Roman" w:cs="Times New Roman"/>
          <w:sz w:val="24"/>
          <w:szCs w:val="24"/>
          <w:lang w:val="ro-RO"/>
        </w:rPr>
        <w:t xml:space="preserve"> si promovarea </w:t>
      </w:r>
      <w:proofErr w:type="spellStart"/>
      <w:r w:rsidR="00BD42C9" w:rsidRPr="00BD42C9">
        <w:rPr>
          <w:rFonts w:ascii="Times New Roman" w:eastAsia="Calibri" w:hAnsi="Times New Roman" w:cs="Times New Roman"/>
          <w:sz w:val="24"/>
          <w:szCs w:val="24"/>
          <w:lang w:val="ro-RO"/>
        </w:rPr>
        <w:t>interculturalitatii</w:t>
      </w:r>
      <w:proofErr w:type="spellEnd"/>
    </w:p>
    <w:p w:rsidR="00BD42C9" w:rsidRPr="00B37857" w:rsidRDefault="00BD42C9" w:rsidP="00ED7F5C">
      <w:pPr>
        <w:numPr>
          <w:ilvl w:val="0"/>
          <w:numId w:val="7"/>
        </w:num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Comisia diriginților</w:t>
      </w:r>
    </w:p>
    <w:p w:rsidR="00B37857" w:rsidRPr="00B37857" w:rsidRDefault="00B37857" w:rsidP="00ED7F5C">
      <w:pPr>
        <w:numPr>
          <w:ilvl w:val="0"/>
          <w:numId w:val="7"/>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Consilierul Psihopedago</w:t>
      </w:r>
      <w:r w:rsidR="00BD42C9">
        <w:rPr>
          <w:rFonts w:ascii="Times New Roman" w:eastAsia="Calibri" w:hAnsi="Times New Roman" w:cs="Times New Roman"/>
          <w:sz w:val="24"/>
          <w:szCs w:val="24"/>
          <w:lang w:val="ro-RO"/>
        </w:rPr>
        <w:t>g</w:t>
      </w:r>
      <w:r w:rsidRPr="00B37857">
        <w:rPr>
          <w:rFonts w:ascii="Times New Roman" w:eastAsia="Calibri" w:hAnsi="Times New Roman" w:cs="Times New Roman"/>
          <w:sz w:val="24"/>
          <w:szCs w:val="24"/>
          <w:lang w:val="ro-RO"/>
        </w:rPr>
        <w:t xml:space="preserve">. </w:t>
      </w:r>
    </w:p>
    <w:p w:rsidR="00E63432" w:rsidRDefault="00E63432" w:rsidP="00ED7F5C">
      <w:pPr>
        <w:spacing w:after="0" w:line="240" w:lineRule="auto"/>
        <w:jc w:val="both"/>
        <w:rPr>
          <w:rFonts w:ascii="Times New Roman" w:eastAsia="Calibri" w:hAnsi="Times New Roman" w:cs="Times New Roman"/>
          <w:sz w:val="24"/>
          <w:szCs w:val="24"/>
          <w:lang w:val="ro-RO"/>
        </w:rPr>
      </w:pPr>
    </w:p>
    <w:p w:rsidR="00146B5E" w:rsidRPr="00B37857" w:rsidRDefault="00146B5E" w:rsidP="00ED7F5C">
      <w:pPr>
        <w:spacing w:after="0" w:line="240" w:lineRule="auto"/>
        <w:jc w:val="both"/>
        <w:rPr>
          <w:rFonts w:ascii="Times New Roman" w:eastAsia="Calibri" w:hAnsi="Times New Roman" w:cs="Times New Roman"/>
          <w:sz w:val="24"/>
          <w:szCs w:val="24"/>
          <w:lang w:val="ro-RO"/>
        </w:rPr>
      </w:pPr>
      <w:r w:rsidRPr="00390E95">
        <w:rPr>
          <w:rFonts w:ascii="Times New Roman" w:eastAsia="Calibri" w:hAnsi="Times New Roman" w:cs="Times New Roman"/>
          <w:sz w:val="24"/>
          <w:szCs w:val="24"/>
          <w:lang w:val="ro-RO"/>
        </w:rPr>
        <w:t>Acțiunile</w:t>
      </w:r>
      <w:r w:rsidR="00B37857" w:rsidRPr="00B37857">
        <w:rPr>
          <w:rFonts w:ascii="Times New Roman" w:eastAsia="Calibri" w:hAnsi="Times New Roman" w:cs="Times New Roman"/>
          <w:sz w:val="24"/>
          <w:szCs w:val="24"/>
          <w:lang w:val="ro-RO"/>
        </w:rPr>
        <w:t xml:space="preserve"> întreprinse </w:t>
      </w:r>
      <w:r w:rsidRPr="00390E95">
        <w:rPr>
          <w:rFonts w:ascii="Times New Roman" w:eastAsia="Calibri" w:hAnsi="Times New Roman" w:cs="Times New Roman"/>
          <w:sz w:val="24"/>
          <w:szCs w:val="24"/>
          <w:lang w:val="ro-RO"/>
        </w:rPr>
        <w:t xml:space="preserve">de </w:t>
      </w:r>
      <w:r w:rsidR="00B37857" w:rsidRPr="00B37857">
        <w:rPr>
          <w:rFonts w:ascii="Times New Roman" w:eastAsia="Calibri" w:hAnsi="Times New Roman" w:cs="Times New Roman"/>
          <w:sz w:val="24"/>
          <w:szCs w:val="24"/>
          <w:lang w:val="ro-RO"/>
        </w:rPr>
        <w:t xml:space="preserve">aceste comisii </w:t>
      </w:r>
      <w:r w:rsidR="00A14AEB">
        <w:rPr>
          <w:rFonts w:ascii="Times New Roman" w:eastAsia="Calibri" w:hAnsi="Times New Roman" w:cs="Times New Roman"/>
          <w:sz w:val="24"/>
          <w:szCs w:val="24"/>
          <w:lang w:val="ro-RO"/>
        </w:rPr>
        <w:t xml:space="preserve">au vizat să </w:t>
      </w:r>
      <w:r w:rsidR="00B37857" w:rsidRPr="00B37857">
        <w:rPr>
          <w:rFonts w:ascii="Times New Roman" w:eastAsia="Calibri" w:hAnsi="Times New Roman" w:cs="Times New Roman"/>
          <w:sz w:val="24"/>
          <w:szCs w:val="24"/>
          <w:lang w:val="ro-RO"/>
        </w:rPr>
        <w:t xml:space="preserve">: </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 alcătuiască analize periodice  în vederea identificării punctelor slabe, a punctelor forte, a ameninţărilor şi oportunităţilor în asigurarea securităţii, disciplinei şi civilizaţiei în rândul elevilor colegiului</w:t>
      </w:r>
      <w:r w:rsidR="00390E95">
        <w:rPr>
          <w:rFonts w:ascii="Times New Roman" w:eastAsia="Calibri" w:hAnsi="Times New Roman" w:cs="Times New Roman"/>
          <w:sz w:val="24"/>
          <w:szCs w:val="24"/>
          <w:lang w:val="ro-RO"/>
        </w:rPr>
        <w:t>;</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organizeze, desfăşoare şi coordoneze activităţile de prevenire a situaţiilor de indisciplină prin colaborarea cu poliţia de proximitate şi alte organe abilitate</w:t>
      </w:r>
      <w:r w:rsidR="00390E95">
        <w:rPr>
          <w:rFonts w:ascii="Times New Roman" w:eastAsia="Calibri" w:hAnsi="Times New Roman" w:cs="Times New Roman"/>
          <w:sz w:val="24"/>
          <w:szCs w:val="24"/>
          <w:lang w:val="ro-RO"/>
        </w:rPr>
        <w:t>;</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întocmească şi reactualizeze baza de date cu privire la starea disciplinară şi civică a şcolii – absenteism, abandon ş</w:t>
      </w:r>
      <w:r w:rsidR="00390E95">
        <w:rPr>
          <w:rFonts w:ascii="Times New Roman" w:eastAsia="Calibri" w:hAnsi="Times New Roman" w:cs="Times New Roman"/>
          <w:sz w:val="24"/>
          <w:szCs w:val="24"/>
          <w:lang w:val="ro-RO"/>
        </w:rPr>
        <w:t>colar, delincvenţă juvenilă etc;</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întocmească şi să propună spre avizare orarul şcolii</w:t>
      </w:r>
      <w:r w:rsidR="00390E95">
        <w:rPr>
          <w:rFonts w:ascii="Times New Roman" w:eastAsia="Calibri" w:hAnsi="Times New Roman" w:cs="Times New Roman"/>
          <w:sz w:val="24"/>
          <w:szCs w:val="24"/>
          <w:lang w:val="ro-RO"/>
        </w:rPr>
        <w:t>;</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programeze profesorii şi elevii de serviciu</w:t>
      </w:r>
      <w:r w:rsidR="00390E95">
        <w:rPr>
          <w:rFonts w:ascii="Times New Roman" w:eastAsia="Calibri" w:hAnsi="Times New Roman" w:cs="Times New Roman"/>
          <w:sz w:val="24"/>
          <w:szCs w:val="24"/>
          <w:lang w:val="ro-RO"/>
        </w:rPr>
        <w:t>;</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monitorizeze activitatea profesorilor şi elevilor de serviciu</w:t>
      </w:r>
      <w:r w:rsidR="00390E95">
        <w:rPr>
          <w:rFonts w:ascii="Times New Roman" w:eastAsia="Calibri" w:hAnsi="Times New Roman" w:cs="Times New Roman"/>
          <w:sz w:val="24"/>
          <w:szCs w:val="24"/>
          <w:lang w:val="ro-RO"/>
        </w:rPr>
        <w:t>;</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verifice respectarea de către diriginte a ROFUIP privind motivarea absenţelor şi aplicarea sancţiunilor</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întocmească situaţii lunare privind frecvența și situația adeverințelor medicale</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deruleaze şi să coordoneze aplicarea eficientă a măsurilor de apărare împotriva incendiilor</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realizeze acţiuni de documentare şi prelucrare a legislaţiei, procedurilor şi informaţiilor privind apărarea împotriva incendiilor</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asigure instruirea periodică a personalului şi elevilor</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coordoneze măsurile de securitate a muncii</w:t>
      </w:r>
    </w:p>
    <w:p w:rsidR="00B37857" w:rsidRPr="00B37857" w:rsidRDefault="00B37857" w:rsidP="00ED7F5C">
      <w:pPr>
        <w:numPr>
          <w:ilvl w:val="0"/>
          <w:numId w:val="8"/>
        </w:numPr>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urmărească respectarea normelor de protecţie a muncii</w:t>
      </w:r>
    </w:p>
    <w:p w:rsidR="00A14AEB" w:rsidRDefault="00A14AEB" w:rsidP="00ED7F5C">
      <w:pPr>
        <w:spacing w:after="0" w:line="240" w:lineRule="auto"/>
        <w:jc w:val="both"/>
        <w:rPr>
          <w:rFonts w:ascii="Times New Roman" w:eastAsia="Calibri" w:hAnsi="Times New Roman" w:cs="Times New Roman"/>
          <w:sz w:val="24"/>
          <w:szCs w:val="24"/>
          <w:lang w:val="ro-RO"/>
        </w:rPr>
      </w:pPr>
    </w:p>
    <w:p w:rsidR="00A14AEB" w:rsidRDefault="00A14AEB" w:rsidP="00ED7F5C">
      <w:pPr>
        <w:spacing w:after="0" w:line="240" w:lineRule="auto"/>
        <w:jc w:val="both"/>
        <w:rPr>
          <w:rFonts w:ascii="Times New Roman" w:eastAsia="Calibri" w:hAnsi="Times New Roman" w:cs="Times New Roman"/>
          <w:b/>
          <w:sz w:val="24"/>
          <w:szCs w:val="24"/>
          <w:lang w:val="ro-RO"/>
        </w:rPr>
      </w:pPr>
      <w:r w:rsidRPr="00A14AEB">
        <w:rPr>
          <w:rFonts w:ascii="Times New Roman" w:eastAsia="Calibri" w:hAnsi="Times New Roman" w:cs="Times New Roman"/>
          <w:b/>
          <w:sz w:val="24"/>
          <w:szCs w:val="24"/>
          <w:lang w:val="ro-RO"/>
        </w:rPr>
        <w:t>MĂSURI ÎNTREPRINSE ȘI REZULTATE</w:t>
      </w:r>
    </w:p>
    <w:p w:rsidR="00ED7F5C" w:rsidRPr="00A14AEB" w:rsidRDefault="00ED7F5C" w:rsidP="00ED7F5C">
      <w:pPr>
        <w:spacing w:after="0" w:line="240" w:lineRule="auto"/>
        <w:jc w:val="both"/>
        <w:rPr>
          <w:rFonts w:ascii="Times New Roman" w:eastAsia="Calibri" w:hAnsi="Times New Roman" w:cs="Times New Roman"/>
          <w:b/>
          <w:sz w:val="24"/>
          <w:szCs w:val="24"/>
          <w:lang w:val="ro-RO"/>
        </w:rPr>
      </w:pPr>
    </w:p>
    <w:p w:rsidR="00B37857" w:rsidRPr="00B37857" w:rsidRDefault="00B37857" w:rsidP="00ED7F5C">
      <w:pPr>
        <w:spacing w:after="0" w:line="240" w:lineRule="auto"/>
        <w:ind w:firstLine="284"/>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La Colegiul “N</w:t>
      </w:r>
      <w:r w:rsidR="00BD42C9">
        <w:rPr>
          <w:rFonts w:ascii="Times New Roman" w:eastAsia="Calibri" w:hAnsi="Times New Roman" w:cs="Times New Roman"/>
          <w:sz w:val="24"/>
          <w:szCs w:val="24"/>
          <w:lang w:val="ro-RO"/>
        </w:rPr>
        <w:t>.</w:t>
      </w:r>
      <w:r w:rsidRPr="00B37857">
        <w:rPr>
          <w:rFonts w:ascii="Times New Roman" w:eastAsia="Calibri" w:hAnsi="Times New Roman" w:cs="Times New Roman"/>
          <w:sz w:val="24"/>
          <w:szCs w:val="24"/>
          <w:lang w:val="ro-RO"/>
        </w:rPr>
        <w:t xml:space="preserve"> </w:t>
      </w:r>
      <w:r w:rsidR="00390E95" w:rsidRPr="00390E95">
        <w:rPr>
          <w:rFonts w:ascii="Times New Roman" w:eastAsia="Calibri" w:hAnsi="Times New Roman" w:cs="Times New Roman"/>
          <w:sz w:val="24"/>
          <w:szCs w:val="24"/>
          <w:lang w:val="ro-RO"/>
        </w:rPr>
        <w:t>V</w:t>
      </w:r>
      <w:r w:rsidR="00BD42C9">
        <w:rPr>
          <w:rFonts w:ascii="Times New Roman" w:eastAsia="Calibri" w:hAnsi="Times New Roman" w:cs="Times New Roman"/>
          <w:sz w:val="24"/>
          <w:szCs w:val="24"/>
          <w:lang w:val="ro-RO"/>
        </w:rPr>
        <w:t>.</w:t>
      </w:r>
      <w:r w:rsidR="00390E95" w:rsidRPr="00390E95">
        <w:rPr>
          <w:rFonts w:ascii="Times New Roman" w:eastAsia="Calibri" w:hAnsi="Times New Roman" w:cs="Times New Roman"/>
          <w:sz w:val="24"/>
          <w:szCs w:val="24"/>
          <w:lang w:val="ro-RO"/>
        </w:rPr>
        <w:t xml:space="preserve"> </w:t>
      </w:r>
      <w:proofErr w:type="spellStart"/>
      <w:r w:rsidR="00390E95" w:rsidRPr="00390E95">
        <w:rPr>
          <w:rFonts w:ascii="Times New Roman" w:eastAsia="Calibri" w:hAnsi="Times New Roman" w:cs="Times New Roman"/>
          <w:sz w:val="24"/>
          <w:szCs w:val="24"/>
          <w:lang w:val="ro-RO"/>
        </w:rPr>
        <w:t>Karpen</w:t>
      </w:r>
      <w:proofErr w:type="spellEnd"/>
      <w:r w:rsidR="00390E95" w:rsidRPr="00390E95">
        <w:rPr>
          <w:rFonts w:ascii="Times New Roman" w:eastAsia="Calibri" w:hAnsi="Times New Roman" w:cs="Times New Roman"/>
          <w:sz w:val="24"/>
          <w:szCs w:val="24"/>
          <w:lang w:val="ro-RO"/>
        </w:rPr>
        <w:t>” s-au luat următoarele mă</w:t>
      </w:r>
      <w:r w:rsidRPr="00B37857">
        <w:rPr>
          <w:rFonts w:ascii="Times New Roman" w:eastAsia="Calibri" w:hAnsi="Times New Roman" w:cs="Times New Roman"/>
          <w:sz w:val="24"/>
          <w:szCs w:val="24"/>
          <w:lang w:val="ro-RO"/>
        </w:rPr>
        <w:t>suri pentru cre</w:t>
      </w:r>
      <w:r w:rsidR="00390E95" w:rsidRPr="00390E95">
        <w:rPr>
          <w:rFonts w:ascii="Times New Roman" w:eastAsia="Calibri" w:hAnsi="Times New Roman" w:cs="Times New Roman"/>
          <w:sz w:val="24"/>
          <w:szCs w:val="24"/>
          <w:lang w:val="ro-RO"/>
        </w:rPr>
        <w:t>ș</w:t>
      </w:r>
      <w:r w:rsidRPr="00B37857">
        <w:rPr>
          <w:rFonts w:ascii="Times New Roman" w:eastAsia="Calibri" w:hAnsi="Times New Roman" w:cs="Times New Roman"/>
          <w:sz w:val="24"/>
          <w:szCs w:val="24"/>
          <w:lang w:val="ro-RO"/>
        </w:rPr>
        <w:t>terea siguranței</w:t>
      </w:r>
      <w:r w:rsidR="00621C2B">
        <w:rPr>
          <w:rFonts w:ascii="Times New Roman" w:eastAsia="Calibri" w:hAnsi="Times New Roman" w:cs="Times New Roman"/>
          <w:sz w:val="24"/>
          <w:szCs w:val="24"/>
          <w:lang w:val="ro-RO"/>
        </w:rPr>
        <w:t xml:space="preserve"> și securității elevilor și personalului</w:t>
      </w:r>
      <w:r w:rsidRPr="00B37857">
        <w:rPr>
          <w:rFonts w:ascii="Times New Roman" w:eastAsia="Calibri" w:hAnsi="Times New Roman" w:cs="Times New Roman"/>
          <w:sz w:val="24"/>
          <w:szCs w:val="24"/>
          <w:lang w:val="ro-RO"/>
        </w:rPr>
        <w:t>:</w:t>
      </w:r>
    </w:p>
    <w:p w:rsidR="006A4187" w:rsidRPr="00E63432" w:rsidRDefault="003A59C7" w:rsidP="00ED7F5C">
      <w:pPr>
        <w:numPr>
          <w:ilvl w:val="0"/>
          <w:numId w:val="9"/>
        </w:numPr>
        <w:tabs>
          <w:tab w:val="left" w:pos="993"/>
        </w:tabs>
        <w:spacing w:after="0" w:line="240" w:lineRule="auto"/>
        <w:ind w:left="284" w:hanging="284"/>
        <w:jc w:val="both"/>
        <w:rPr>
          <w:rFonts w:ascii="Times New Roman" w:eastAsia="Calibri" w:hAnsi="Times New Roman" w:cs="Times New Roman"/>
          <w:sz w:val="24"/>
          <w:szCs w:val="24"/>
          <w:lang w:val="ro-RO"/>
        </w:rPr>
      </w:pPr>
      <w:r w:rsidRPr="00E63432">
        <w:rPr>
          <w:rFonts w:ascii="Times New Roman" w:eastAsia="Calibri" w:hAnsi="Times New Roman" w:cs="Times New Roman"/>
          <w:sz w:val="24"/>
          <w:szCs w:val="24"/>
          <w:lang w:val="ro-RO"/>
        </w:rPr>
        <w:t xml:space="preserve">Reglementarea și eficientizarea măsurilor </w:t>
      </w:r>
      <w:r w:rsidR="00E63432" w:rsidRPr="00E63432">
        <w:rPr>
          <w:rFonts w:ascii="Times New Roman" w:eastAsia="Calibri" w:hAnsi="Times New Roman" w:cs="Times New Roman"/>
          <w:sz w:val="24"/>
          <w:szCs w:val="24"/>
          <w:lang w:val="ro-RO"/>
        </w:rPr>
        <w:t>privind asigurarea siguranței și securității</w:t>
      </w:r>
      <w:r w:rsidRPr="00E63432">
        <w:rPr>
          <w:rFonts w:ascii="Times New Roman" w:eastAsia="Calibri" w:hAnsi="Times New Roman" w:cs="Times New Roman"/>
          <w:sz w:val="24"/>
          <w:szCs w:val="24"/>
          <w:lang w:val="ro-RO"/>
        </w:rPr>
        <w:t xml:space="preserve"> în spațiul școlar. </w:t>
      </w:r>
    </w:p>
    <w:p w:rsidR="006A4187" w:rsidRPr="00ED7F5C" w:rsidRDefault="006A4187" w:rsidP="00ED7F5C">
      <w:pPr>
        <w:pStyle w:val="Listparagraf"/>
        <w:numPr>
          <w:ilvl w:val="0"/>
          <w:numId w:val="11"/>
        </w:numPr>
        <w:jc w:val="both"/>
        <w:rPr>
          <w:rFonts w:ascii="Times New Roman" w:eastAsia="Calibri" w:hAnsi="Times New Roman" w:cs="Times New Roman"/>
          <w:sz w:val="24"/>
          <w:szCs w:val="24"/>
          <w:lang w:val="ro-RO"/>
        </w:rPr>
      </w:pPr>
      <w:r w:rsidRPr="00ED7F5C">
        <w:rPr>
          <w:rFonts w:ascii="Times New Roman" w:eastAsia="Calibri" w:hAnsi="Times New Roman" w:cs="Times New Roman"/>
          <w:sz w:val="24"/>
          <w:szCs w:val="24"/>
          <w:u w:val="single"/>
          <w:lang w:val="ro-RO"/>
        </w:rPr>
        <w:t>Numirea prin</w:t>
      </w:r>
      <w:r w:rsidRPr="00ED7F5C">
        <w:rPr>
          <w:rFonts w:ascii="Times New Roman" w:eastAsia="Calibri" w:hAnsi="Times New Roman" w:cs="Times New Roman"/>
          <w:sz w:val="24"/>
          <w:szCs w:val="24"/>
          <w:lang w:val="ro-RO"/>
        </w:rPr>
        <w:t xml:space="preserve"> </w:t>
      </w:r>
      <w:r w:rsidRPr="00ED7F5C">
        <w:rPr>
          <w:rFonts w:ascii="Times New Roman" w:eastAsia="Calibri" w:hAnsi="Times New Roman" w:cs="Times New Roman"/>
          <w:sz w:val="24"/>
          <w:szCs w:val="24"/>
          <w:u w:val="single"/>
          <w:lang w:val="ro-RO"/>
        </w:rPr>
        <w:t>decizie a comisiilor</w:t>
      </w:r>
      <w:r w:rsidRPr="00ED7F5C">
        <w:rPr>
          <w:rFonts w:ascii="Times New Roman" w:eastAsia="Calibri" w:hAnsi="Times New Roman" w:cs="Times New Roman"/>
          <w:sz w:val="24"/>
          <w:szCs w:val="24"/>
          <w:lang w:val="ro-RO"/>
        </w:rPr>
        <w:t xml:space="preserve"> care asigură securitatea și siguranța elevilor în unitatea școlară: comisia de monitorizare a disciplinei, comisia pentru sănătate și securitate în muncă (SSM), comisia pentru prevenirea și stingerea incendiilor (PSI), combaterii violenței și prevenirii absenteismului;</w:t>
      </w:r>
      <w:r w:rsidRPr="00BD42C9">
        <w:rPr>
          <w:lang w:val="ro-RO"/>
        </w:rPr>
        <w:t xml:space="preserve"> </w:t>
      </w:r>
      <w:r w:rsidRPr="00ED7F5C">
        <w:rPr>
          <w:rFonts w:ascii="Times New Roman" w:eastAsia="Calibri" w:hAnsi="Times New Roman" w:cs="Times New Roman"/>
          <w:sz w:val="24"/>
          <w:szCs w:val="24"/>
          <w:lang w:val="ro-RO"/>
        </w:rPr>
        <w:t>Consiliere pentru organizarea și planificarea activității comisiilor care asigură securitatea și siguranța elevilor în unitatea școlară;</w:t>
      </w:r>
      <w:r w:rsidR="00ED7F5C" w:rsidRPr="00ED7F5C">
        <w:rPr>
          <w:rFonts w:ascii="Times New Roman" w:eastAsia="Calibri" w:hAnsi="Times New Roman" w:cs="Times New Roman"/>
          <w:sz w:val="24"/>
          <w:szCs w:val="24"/>
          <w:lang w:val="ro-RO"/>
        </w:rPr>
        <w:t xml:space="preserve"> Portofoliile comisiilor conțin: decizii de constituire, planuri de măsuri, rapoarte periodice de activitate, legislație, </w:t>
      </w:r>
      <w:r w:rsidR="00FB1962">
        <w:rPr>
          <w:rFonts w:ascii="Times New Roman" w:eastAsia="Calibri" w:hAnsi="Times New Roman" w:cs="Times New Roman"/>
          <w:sz w:val="24"/>
          <w:szCs w:val="24"/>
          <w:lang w:val="ro-RO"/>
        </w:rPr>
        <w:t>r</w:t>
      </w:r>
      <w:r w:rsidR="00ED7F5C" w:rsidRPr="00ED7F5C">
        <w:rPr>
          <w:rFonts w:ascii="Times New Roman" w:eastAsia="Calibri" w:hAnsi="Times New Roman" w:cs="Times New Roman"/>
          <w:sz w:val="24"/>
          <w:szCs w:val="24"/>
          <w:lang w:val="ro-RO"/>
        </w:rPr>
        <w:t>egistre de control și evidență</w:t>
      </w:r>
      <w:r w:rsidR="00FB1962">
        <w:rPr>
          <w:rFonts w:ascii="Times New Roman" w:eastAsia="Calibri" w:hAnsi="Times New Roman" w:cs="Times New Roman"/>
          <w:sz w:val="24"/>
          <w:szCs w:val="24"/>
          <w:lang w:val="ro-RO"/>
        </w:rPr>
        <w:t>, grafice de monitorizare.</w:t>
      </w:r>
    </w:p>
    <w:p w:rsidR="00621C2B" w:rsidRPr="006A4187" w:rsidRDefault="00621C2B" w:rsidP="00ED7F5C">
      <w:pPr>
        <w:pStyle w:val="Listparagraf"/>
        <w:numPr>
          <w:ilvl w:val="0"/>
          <w:numId w:val="11"/>
        </w:numPr>
        <w:tabs>
          <w:tab w:val="left" w:pos="993"/>
        </w:tabs>
        <w:spacing w:after="0" w:line="240" w:lineRule="auto"/>
        <w:jc w:val="both"/>
        <w:rPr>
          <w:rFonts w:ascii="Times New Roman" w:eastAsia="Calibri" w:hAnsi="Times New Roman" w:cs="Times New Roman"/>
          <w:sz w:val="24"/>
          <w:szCs w:val="24"/>
          <w:lang w:val="ro-RO"/>
        </w:rPr>
      </w:pPr>
      <w:r w:rsidRPr="006A4187">
        <w:rPr>
          <w:rFonts w:ascii="Times New Roman" w:eastAsia="Calibri" w:hAnsi="Times New Roman" w:cs="Times New Roman"/>
          <w:sz w:val="24"/>
          <w:szCs w:val="24"/>
          <w:lang w:val="ro-RO"/>
        </w:rPr>
        <w:t xml:space="preserve">Elaborarea unor </w:t>
      </w:r>
      <w:r w:rsidRPr="006A4187">
        <w:rPr>
          <w:rFonts w:ascii="Times New Roman" w:eastAsia="Calibri" w:hAnsi="Times New Roman" w:cs="Times New Roman"/>
          <w:sz w:val="24"/>
          <w:szCs w:val="24"/>
          <w:u w:val="single"/>
          <w:lang w:val="ro-RO"/>
        </w:rPr>
        <w:t>proceduri</w:t>
      </w:r>
      <w:r w:rsidRPr="006A4187">
        <w:rPr>
          <w:rFonts w:ascii="Times New Roman" w:eastAsia="Calibri" w:hAnsi="Times New Roman" w:cs="Times New Roman"/>
          <w:sz w:val="24"/>
          <w:szCs w:val="24"/>
          <w:lang w:val="ro-RO"/>
        </w:rPr>
        <w:t xml:space="preserve"> menite să asigure securitatea și siguranța elevilor și personalului, privind: accesul elevilor în unitatea de învățământ, accesul persoanelor străine în unitate, învoirea elevilor, purtarea însemnelor școlii, prevenirea absenteismului, prevenirea violenței în școală, efectuarea serviciului pe școală elevi/profesori, gestionarea situațiilor de urgență, paza și stingerea incendiilor, utilizarea spațiilor școlare. Procedurile sunt prezentate în ședințele consiliului profesoral și comisiilor de lucru și revizuite de câte ori este necesar.</w:t>
      </w:r>
      <w:r w:rsidR="003A59C7" w:rsidRPr="006A4187">
        <w:rPr>
          <w:rFonts w:ascii="Times New Roman" w:eastAsia="Calibri" w:hAnsi="Times New Roman" w:cs="Times New Roman"/>
          <w:sz w:val="24"/>
          <w:szCs w:val="24"/>
          <w:lang w:val="ro-RO"/>
        </w:rPr>
        <w:t>-CEAC, Comisii de lucru</w:t>
      </w:r>
    </w:p>
    <w:p w:rsidR="00ED7F5C" w:rsidRDefault="00ED7F5C" w:rsidP="00ED7F5C">
      <w:pPr>
        <w:pStyle w:val="Listparagraf"/>
        <w:numPr>
          <w:ilvl w:val="0"/>
          <w:numId w:val="9"/>
        </w:numPr>
        <w:spacing w:after="200" w:line="240" w:lineRule="auto"/>
        <w:ind w:left="284" w:hanging="28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Încheierea de </w:t>
      </w:r>
      <w:r w:rsidRPr="00ED7F5C">
        <w:rPr>
          <w:rFonts w:ascii="Times New Roman" w:eastAsia="Calibri" w:hAnsi="Times New Roman" w:cs="Times New Roman"/>
          <w:sz w:val="24"/>
          <w:szCs w:val="24"/>
          <w:u w:val="single"/>
          <w:lang w:val="ro-RO"/>
        </w:rPr>
        <w:t>parteneriate și protocoale de colaborare</w:t>
      </w:r>
      <w:r>
        <w:rPr>
          <w:rFonts w:ascii="Times New Roman" w:eastAsia="Calibri" w:hAnsi="Times New Roman" w:cs="Times New Roman"/>
          <w:sz w:val="24"/>
          <w:szCs w:val="24"/>
          <w:lang w:val="ro-RO"/>
        </w:rPr>
        <w:t xml:space="preserve"> cu firme de specialitate și instituții.</w:t>
      </w:r>
    </w:p>
    <w:p w:rsidR="00ED7F5C" w:rsidRDefault="00ED7F5C" w:rsidP="00ED7F5C">
      <w:pPr>
        <w:pStyle w:val="Listparagraf"/>
        <w:numPr>
          <w:ilvl w:val="0"/>
          <w:numId w:val="12"/>
        </w:numPr>
        <w:spacing w:after="20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Parteneriat cu Poliția de proximitate și Jandarmeria privind monitorizarea spațiului școlar;</w:t>
      </w:r>
    </w:p>
    <w:p w:rsidR="00ED7F5C" w:rsidRDefault="00ED7F5C" w:rsidP="00ED7F5C">
      <w:pPr>
        <w:pStyle w:val="Listparagraf"/>
        <w:numPr>
          <w:ilvl w:val="0"/>
          <w:numId w:val="12"/>
        </w:numPr>
        <w:spacing w:after="200" w:line="240" w:lineRule="auto"/>
        <w:jc w:val="both"/>
        <w:rPr>
          <w:rFonts w:ascii="Times New Roman" w:eastAsia="Calibri" w:hAnsi="Times New Roman" w:cs="Times New Roman"/>
          <w:sz w:val="24"/>
          <w:szCs w:val="24"/>
          <w:lang w:val="ro-RO"/>
        </w:rPr>
      </w:pPr>
      <w:r w:rsidRPr="00ED7F5C">
        <w:rPr>
          <w:rFonts w:ascii="Times New Roman" w:eastAsia="Calibri" w:hAnsi="Times New Roman" w:cs="Times New Roman"/>
          <w:sz w:val="24"/>
          <w:szCs w:val="24"/>
          <w:lang w:val="ro-RO"/>
        </w:rPr>
        <w:t>Contract prestări servicii sistem de alarmare împotriva efracției și supraveghere video încheiat cu SC EURO-MAR SRL Bacău</w:t>
      </w:r>
      <w:r>
        <w:rPr>
          <w:rFonts w:ascii="Times New Roman" w:eastAsia="Calibri" w:hAnsi="Times New Roman" w:cs="Times New Roman"/>
          <w:sz w:val="24"/>
          <w:szCs w:val="24"/>
          <w:lang w:val="ro-RO"/>
        </w:rPr>
        <w:t>;</w:t>
      </w:r>
    </w:p>
    <w:p w:rsidR="00ED7F5C" w:rsidRDefault="00ED7F5C" w:rsidP="00ED7F5C">
      <w:pPr>
        <w:pStyle w:val="Listparagraf"/>
        <w:numPr>
          <w:ilvl w:val="0"/>
          <w:numId w:val="12"/>
        </w:numPr>
        <w:spacing w:after="200" w:line="240" w:lineRule="auto"/>
        <w:jc w:val="both"/>
        <w:rPr>
          <w:rFonts w:ascii="Times New Roman" w:eastAsia="Calibri" w:hAnsi="Times New Roman" w:cs="Times New Roman"/>
          <w:sz w:val="24"/>
          <w:szCs w:val="24"/>
          <w:lang w:val="ro-RO"/>
        </w:rPr>
      </w:pPr>
      <w:r w:rsidRPr="00ED7F5C">
        <w:rPr>
          <w:rFonts w:ascii="Times New Roman" w:eastAsia="Calibri" w:hAnsi="Times New Roman" w:cs="Times New Roman"/>
          <w:sz w:val="24"/>
          <w:szCs w:val="24"/>
          <w:lang w:val="ro-RO"/>
        </w:rPr>
        <w:t>Plan de pază avizat de Inspectoratul de Poliție Județean Bacău</w:t>
      </w:r>
      <w:r>
        <w:rPr>
          <w:rFonts w:ascii="Times New Roman" w:eastAsia="Calibri" w:hAnsi="Times New Roman" w:cs="Times New Roman"/>
          <w:sz w:val="24"/>
          <w:szCs w:val="24"/>
          <w:lang w:val="ro-RO"/>
        </w:rPr>
        <w:t>;</w:t>
      </w:r>
    </w:p>
    <w:p w:rsidR="00ED7F5C" w:rsidRPr="00ED7F5C" w:rsidRDefault="00ED7F5C" w:rsidP="00ED7F5C">
      <w:pPr>
        <w:pStyle w:val="Listparagraf"/>
        <w:numPr>
          <w:ilvl w:val="0"/>
          <w:numId w:val="12"/>
        </w:numPr>
        <w:spacing w:after="200" w:line="240" w:lineRule="auto"/>
        <w:jc w:val="both"/>
        <w:rPr>
          <w:rFonts w:ascii="Times New Roman" w:eastAsia="Calibri" w:hAnsi="Times New Roman" w:cs="Times New Roman"/>
          <w:sz w:val="24"/>
          <w:szCs w:val="24"/>
          <w:lang w:val="ro-RO"/>
        </w:rPr>
      </w:pPr>
      <w:r w:rsidRPr="00ED7F5C">
        <w:rPr>
          <w:rFonts w:ascii="Times New Roman" w:eastAsia="Calibri" w:hAnsi="Times New Roman" w:cs="Times New Roman"/>
          <w:sz w:val="24"/>
          <w:szCs w:val="24"/>
          <w:lang w:val="ro-RO"/>
        </w:rPr>
        <w:t>Parteneriat educațional încheiat cu Inspectoratul de Poliție Județean Bacău – Campania pentru prevenirea violenței în unitățile de învățământ</w:t>
      </w:r>
      <w:r>
        <w:rPr>
          <w:rFonts w:ascii="Times New Roman" w:eastAsia="Calibri" w:hAnsi="Times New Roman" w:cs="Times New Roman"/>
          <w:sz w:val="24"/>
          <w:szCs w:val="24"/>
          <w:lang w:val="ro-RO"/>
        </w:rPr>
        <w:t>;</w:t>
      </w:r>
    </w:p>
    <w:p w:rsidR="003A59C7" w:rsidRDefault="003A59C7" w:rsidP="00ED7F5C">
      <w:pPr>
        <w:numPr>
          <w:ilvl w:val="0"/>
          <w:numId w:val="9"/>
        </w:numPr>
        <w:tabs>
          <w:tab w:val="left" w:pos="993"/>
        </w:tabs>
        <w:spacing w:after="0" w:line="240" w:lineRule="auto"/>
        <w:ind w:left="284" w:hanging="284"/>
        <w:jc w:val="both"/>
        <w:rPr>
          <w:rFonts w:ascii="Times New Roman" w:eastAsia="Calibri" w:hAnsi="Times New Roman" w:cs="Times New Roman"/>
          <w:sz w:val="24"/>
          <w:szCs w:val="24"/>
          <w:lang w:val="ro-RO"/>
        </w:rPr>
      </w:pPr>
      <w:r w:rsidRPr="003A59C7">
        <w:rPr>
          <w:rFonts w:ascii="Times New Roman" w:eastAsia="Calibri" w:hAnsi="Times New Roman" w:cs="Times New Roman"/>
          <w:sz w:val="24"/>
          <w:szCs w:val="24"/>
          <w:u w:val="single"/>
          <w:lang w:val="ro-RO"/>
        </w:rPr>
        <w:lastRenderedPageBreak/>
        <w:t>Prezentarea ROI</w:t>
      </w:r>
      <w:r w:rsidRPr="003A59C7">
        <w:rPr>
          <w:rFonts w:ascii="Times New Roman" w:eastAsia="Calibri" w:hAnsi="Times New Roman" w:cs="Times New Roman"/>
          <w:sz w:val="24"/>
          <w:szCs w:val="24"/>
          <w:lang w:val="ro-RO"/>
        </w:rPr>
        <w:t xml:space="preserve"> elevilor şi părinţilor, discutarea şi întocmirea proceselor verbale de</w:t>
      </w:r>
      <w:r>
        <w:rPr>
          <w:rFonts w:ascii="Times New Roman" w:eastAsia="Calibri" w:hAnsi="Times New Roman" w:cs="Times New Roman"/>
          <w:sz w:val="24"/>
          <w:szCs w:val="24"/>
          <w:lang w:val="ro-RO"/>
        </w:rPr>
        <w:t xml:space="preserve"> luare la cunoştinţă a ROI – diriginţi.</w:t>
      </w:r>
    </w:p>
    <w:p w:rsidR="003A59C7" w:rsidRPr="003A59C7" w:rsidRDefault="003A59C7" w:rsidP="00ED7F5C">
      <w:pPr>
        <w:numPr>
          <w:ilvl w:val="0"/>
          <w:numId w:val="9"/>
        </w:numPr>
        <w:tabs>
          <w:tab w:val="left" w:pos="993"/>
        </w:tabs>
        <w:spacing w:after="0" w:line="240" w:lineRule="auto"/>
        <w:ind w:left="284" w:hanging="284"/>
        <w:jc w:val="both"/>
        <w:rPr>
          <w:rFonts w:ascii="Times New Roman" w:eastAsia="Calibri" w:hAnsi="Times New Roman" w:cs="Times New Roman"/>
          <w:sz w:val="24"/>
          <w:szCs w:val="24"/>
          <w:lang w:val="ro-RO"/>
        </w:rPr>
      </w:pPr>
      <w:r w:rsidRPr="003A59C7">
        <w:rPr>
          <w:rFonts w:ascii="Times New Roman" w:eastAsia="Calibri" w:hAnsi="Times New Roman" w:cs="Times New Roman"/>
          <w:sz w:val="24"/>
          <w:szCs w:val="24"/>
          <w:lang w:val="ro-RO"/>
        </w:rPr>
        <w:t xml:space="preserve">Asigurarea funcţionalităţii </w:t>
      </w:r>
      <w:r>
        <w:rPr>
          <w:rFonts w:ascii="Times New Roman" w:eastAsia="Calibri" w:hAnsi="Times New Roman" w:cs="Times New Roman"/>
          <w:sz w:val="24"/>
          <w:szCs w:val="24"/>
          <w:lang w:val="ro-RO"/>
        </w:rPr>
        <w:t>parteneriatelor</w:t>
      </w:r>
      <w:r w:rsidRPr="003A59C7">
        <w:rPr>
          <w:rFonts w:ascii="Times New Roman" w:eastAsia="Calibri" w:hAnsi="Times New Roman" w:cs="Times New Roman"/>
          <w:sz w:val="24"/>
          <w:szCs w:val="24"/>
          <w:lang w:val="ro-RO"/>
        </w:rPr>
        <w:t xml:space="preserve"> mixte şcoală-poliţie de proximitate şi realizarea de </w:t>
      </w:r>
      <w:r w:rsidRPr="003A59C7">
        <w:rPr>
          <w:rFonts w:ascii="Times New Roman" w:eastAsia="Calibri" w:hAnsi="Times New Roman" w:cs="Times New Roman"/>
          <w:sz w:val="24"/>
          <w:szCs w:val="24"/>
          <w:u w:val="single"/>
          <w:lang w:val="ro-RO"/>
        </w:rPr>
        <w:t>acţiuni comune de prevenire</w:t>
      </w:r>
      <w:r w:rsidRPr="003A59C7">
        <w:rPr>
          <w:rFonts w:ascii="Times New Roman" w:eastAsia="Calibri" w:hAnsi="Times New Roman" w:cs="Times New Roman"/>
          <w:sz w:val="24"/>
          <w:szCs w:val="24"/>
          <w:lang w:val="ro-RO"/>
        </w:rPr>
        <w:t xml:space="preserve"> a faptelor ce pun în pericol elevii în şcoală şi zonele limitrofe acesteia</w:t>
      </w:r>
      <w:r>
        <w:rPr>
          <w:rFonts w:ascii="Times New Roman" w:eastAsia="Calibri" w:hAnsi="Times New Roman" w:cs="Times New Roman"/>
          <w:sz w:val="24"/>
          <w:szCs w:val="24"/>
          <w:lang w:val="ro-RO"/>
        </w:rPr>
        <w:t>.</w:t>
      </w:r>
      <w:r w:rsidR="00E63432">
        <w:rPr>
          <w:rFonts w:ascii="Times New Roman" w:eastAsia="Calibri" w:hAnsi="Times New Roman" w:cs="Times New Roman"/>
          <w:sz w:val="24"/>
          <w:szCs w:val="24"/>
          <w:lang w:val="ro-RO"/>
        </w:rPr>
        <w:t xml:space="preserve"> – Consilier psihopedagog, responsabil comisia de programe și proiecte educative, diriginți.</w:t>
      </w:r>
    </w:p>
    <w:p w:rsidR="00B37857" w:rsidRPr="00B37857" w:rsidRDefault="00B37857" w:rsidP="00ED7F5C">
      <w:pPr>
        <w:numPr>
          <w:ilvl w:val="0"/>
          <w:numId w:val="9"/>
        </w:numPr>
        <w:tabs>
          <w:tab w:val="left" w:pos="993"/>
        </w:tabs>
        <w:spacing w:after="0" w:line="240" w:lineRule="auto"/>
        <w:ind w:left="284" w:hanging="284"/>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În conformitate cu ROFUIP, ROI și legea menționată mai sus, </w:t>
      </w:r>
      <w:r w:rsidRPr="00B37857">
        <w:rPr>
          <w:rFonts w:ascii="Times New Roman" w:eastAsia="Calibri" w:hAnsi="Times New Roman" w:cs="Times New Roman"/>
          <w:sz w:val="24"/>
          <w:szCs w:val="24"/>
          <w:u w:val="single"/>
          <w:lang w:val="ro-RO"/>
        </w:rPr>
        <w:t>accesul</w:t>
      </w:r>
      <w:r w:rsidRPr="00B37857">
        <w:rPr>
          <w:rFonts w:ascii="Times New Roman" w:eastAsia="Calibri" w:hAnsi="Times New Roman" w:cs="Times New Roman"/>
          <w:sz w:val="24"/>
          <w:szCs w:val="24"/>
          <w:lang w:val="ro-RO"/>
        </w:rPr>
        <w:t xml:space="preserve"> în unitatea noastră se face pe bază de legitimație- la cadrele didactice și elevi- sau de act de identitate- vizitatori. Pe toată durata programului școlar elevii rămân în campus, ei neputând ieși din curtea unității decât în cazuri excepționale și atunci doar cu bilet de voie semnat de directorul colegiului. Pe durata programului școlar elevii au obligația de a purta semnele disctinctive ale unității, acestea fiind uniforma și ecusonul, iar cadrele didactice poartă ecusonul la vedere. </w:t>
      </w:r>
    </w:p>
    <w:p w:rsidR="00B37857" w:rsidRPr="00B37857" w:rsidRDefault="00B37857" w:rsidP="00ED7F5C">
      <w:pPr>
        <w:numPr>
          <w:ilvl w:val="0"/>
          <w:numId w:val="9"/>
        </w:numPr>
        <w:tabs>
          <w:tab w:val="left" w:pos="993"/>
        </w:tabs>
        <w:spacing w:after="0" w:line="240" w:lineRule="auto"/>
        <w:ind w:left="284" w:hanging="284"/>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Toate </w:t>
      </w:r>
      <w:r w:rsidRPr="00B37857">
        <w:rPr>
          <w:rFonts w:ascii="Times New Roman" w:eastAsia="Calibri" w:hAnsi="Times New Roman" w:cs="Times New Roman"/>
          <w:sz w:val="24"/>
          <w:szCs w:val="24"/>
          <w:u w:val="single"/>
          <w:lang w:val="ro-RO"/>
        </w:rPr>
        <w:t>absențele</w:t>
      </w:r>
      <w:r w:rsidRPr="00B37857">
        <w:rPr>
          <w:rFonts w:ascii="Times New Roman" w:eastAsia="Calibri" w:hAnsi="Times New Roman" w:cs="Times New Roman"/>
          <w:sz w:val="24"/>
          <w:szCs w:val="24"/>
          <w:lang w:val="ro-RO"/>
        </w:rPr>
        <w:t xml:space="preserve"> sunt consemnate în cataloage la începutul orei de curs, iar motivarea acestora se face în baza actelor doveditoare, conform ROFUIP. </w:t>
      </w:r>
    </w:p>
    <w:p w:rsidR="00B37857" w:rsidRPr="00B37857" w:rsidRDefault="00B37857" w:rsidP="00ED7F5C">
      <w:pPr>
        <w:numPr>
          <w:ilvl w:val="0"/>
          <w:numId w:val="9"/>
        </w:numPr>
        <w:tabs>
          <w:tab w:val="left" w:pos="993"/>
        </w:tabs>
        <w:spacing w:after="0" w:line="240" w:lineRule="auto"/>
        <w:ind w:left="284" w:hanging="284"/>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Cadrele didactice care absentează sunt </w:t>
      </w:r>
      <w:r w:rsidRPr="00B37857">
        <w:rPr>
          <w:rFonts w:ascii="Times New Roman" w:eastAsia="Calibri" w:hAnsi="Times New Roman" w:cs="Times New Roman"/>
          <w:sz w:val="24"/>
          <w:szCs w:val="24"/>
          <w:u w:val="single"/>
          <w:lang w:val="ro-RO"/>
        </w:rPr>
        <w:t>suplinite</w:t>
      </w:r>
      <w:r w:rsidRPr="00B37857">
        <w:rPr>
          <w:rFonts w:ascii="Times New Roman" w:eastAsia="Calibri" w:hAnsi="Times New Roman" w:cs="Times New Roman"/>
          <w:sz w:val="24"/>
          <w:szCs w:val="24"/>
          <w:lang w:val="ro-RO"/>
        </w:rPr>
        <w:t xml:space="preserve"> de colegi, fără a se modifica orarul stabilit la începutul anului școlar. </w:t>
      </w:r>
    </w:p>
    <w:p w:rsidR="00B37857" w:rsidRPr="00B37857" w:rsidRDefault="00B37857" w:rsidP="00ED7F5C">
      <w:pPr>
        <w:numPr>
          <w:ilvl w:val="0"/>
          <w:numId w:val="9"/>
        </w:numPr>
        <w:tabs>
          <w:tab w:val="left" w:pos="993"/>
        </w:tabs>
        <w:spacing w:after="0" w:line="240" w:lineRule="auto"/>
        <w:ind w:left="284" w:hanging="284"/>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Toate </w:t>
      </w:r>
      <w:r w:rsidRPr="00B37857">
        <w:rPr>
          <w:rFonts w:ascii="Times New Roman" w:eastAsia="Calibri" w:hAnsi="Times New Roman" w:cs="Times New Roman"/>
          <w:sz w:val="24"/>
          <w:szCs w:val="24"/>
          <w:u w:val="single"/>
          <w:lang w:val="ro-RO"/>
        </w:rPr>
        <w:t>orele de laborator</w:t>
      </w:r>
      <w:r w:rsidRPr="00B37857">
        <w:rPr>
          <w:rFonts w:ascii="Times New Roman" w:eastAsia="Calibri" w:hAnsi="Times New Roman" w:cs="Times New Roman"/>
          <w:sz w:val="24"/>
          <w:szCs w:val="24"/>
          <w:lang w:val="ro-RO"/>
        </w:rPr>
        <w:t xml:space="preserve"> sau cele de educație fizică se desfășoară în prezența profesorilor și maiștrilor. Profesorul, respectiv maistrul, este primul care intră în laborator la începutul orei și ultimul care iese la sfârșitul acesteia. </w:t>
      </w:r>
    </w:p>
    <w:p w:rsidR="00B37857" w:rsidRPr="00B37857" w:rsidRDefault="00B37857" w:rsidP="00ED7F5C">
      <w:pPr>
        <w:numPr>
          <w:ilvl w:val="0"/>
          <w:numId w:val="9"/>
        </w:numPr>
        <w:tabs>
          <w:tab w:val="left" w:pos="993"/>
        </w:tabs>
        <w:spacing w:after="0" w:line="240" w:lineRule="auto"/>
        <w:ind w:left="284" w:hanging="284"/>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La </w:t>
      </w:r>
      <w:r w:rsidRPr="00B37857">
        <w:rPr>
          <w:rFonts w:ascii="Times New Roman" w:eastAsia="Calibri" w:hAnsi="Times New Roman" w:cs="Times New Roman"/>
          <w:sz w:val="24"/>
          <w:szCs w:val="24"/>
          <w:u w:val="single"/>
          <w:lang w:val="ro-RO"/>
        </w:rPr>
        <w:t>sala de sport</w:t>
      </w:r>
      <w:r w:rsidRPr="00B37857">
        <w:rPr>
          <w:rFonts w:ascii="Times New Roman" w:eastAsia="Calibri" w:hAnsi="Times New Roman" w:cs="Times New Roman"/>
          <w:sz w:val="24"/>
          <w:szCs w:val="24"/>
          <w:lang w:val="ro-RO"/>
        </w:rPr>
        <w:t xml:space="preserve"> nu se pătrunde atunci când suprafața de joc este umedă, și nu se permite elevilor să se agațe de porți sau coșuri, pentru a se evita accidentările. </w:t>
      </w:r>
    </w:p>
    <w:p w:rsidR="00B37857" w:rsidRPr="00B37857" w:rsidRDefault="00B37857" w:rsidP="00ED7F5C">
      <w:pPr>
        <w:numPr>
          <w:ilvl w:val="0"/>
          <w:numId w:val="9"/>
        </w:numPr>
        <w:tabs>
          <w:tab w:val="left" w:pos="284"/>
        </w:tabs>
        <w:spacing w:after="0" w:line="240" w:lineRule="auto"/>
        <w:ind w:left="284" w:hanging="284"/>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Diriginții, în colaborare cu poliția și alte organizații abilitate în asigurarea integrității fizice și morale a elevilor, și susținuți de consilierul psihopedagogic organizează </w:t>
      </w:r>
      <w:r w:rsidRPr="00B37857">
        <w:rPr>
          <w:rFonts w:ascii="Times New Roman" w:eastAsia="Calibri" w:hAnsi="Times New Roman" w:cs="Times New Roman"/>
          <w:sz w:val="24"/>
          <w:szCs w:val="24"/>
          <w:u w:val="single"/>
          <w:lang w:val="ro-RO"/>
        </w:rPr>
        <w:t>lecții de dirigenție</w:t>
      </w:r>
      <w:r w:rsidRPr="00B37857">
        <w:rPr>
          <w:rFonts w:ascii="Times New Roman" w:eastAsia="Calibri" w:hAnsi="Times New Roman" w:cs="Times New Roman"/>
          <w:sz w:val="24"/>
          <w:szCs w:val="24"/>
          <w:lang w:val="ro-RO"/>
        </w:rPr>
        <w:t xml:space="preserve">, seminarii în amfiteatru, activități extrașcolare, concursuri pe teme de siguranță a persoanei.  </w:t>
      </w:r>
    </w:p>
    <w:p w:rsidR="008B4EA9" w:rsidRDefault="008B4EA9" w:rsidP="00ED7F5C">
      <w:pPr>
        <w:tabs>
          <w:tab w:val="left" w:pos="993"/>
        </w:tabs>
        <w:spacing w:after="0" w:line="240" w:lineRule="auto"/>
        <w:jc w:val="both"/>
        <w:rPr>
          <w:rFonts w:ascii="Times New Roman" w:eastAsia="Calibri" w:hAnsi="Times New Roman" w:cs="Times New Roman"/>
          <w:b/>
          <w:i/>
          <w:sz w:val="24"/>
          <w:szCs w:val="24"/>
          <w:lang w:val="ro-RO"/>
        </w:rPr>
      </w:pPr>
    </w:p>
    <w:p w:rsidR="008B4EA9" w:rsidRDefault="008B4EA9" w:rsidP="00ED7F5C">
      <w:pPr>
        <w:tabs>
          <w:tab w:val="left" w:pos="993"/>
        </w:tabs>
        <w:spacing w:after="0" w:line="240" w:lineRule="auto"/>
        <w:jc w:val="both"/>
        <w:rPr>
          <w:rFonts w:ascii="Times New Roman" w:eastAsia="Calibri" w:hAnsi="Times New Roman" w:cs="Times New Roman"/>
          <w:sz w:val="24"/>
          <w:szCs w:val="24"/>
          <w:lang w:val="ro-RO"/>
        </w:rPr>
      </w:pPr>
    </w:p>
    <w:p w:rsidR="008B4EA9" w:rsidRPr="008B4EA9" w:rsidRDefault="008B4EA9" w:rsidP="00ED7F5C">
      <w:pPr>
        <w:tabs>
          <w:tab w:val="left" w:pos="993"/>
        </w:tabs>
        <w:spacing w:after="0" w:line="240" w:lineRule="auto"/>
        <w:jc w:val="both"/>
        <w:rPr>
          <w:rFonts w:ascii="Times New Roman" w:eastAsia="Calibri" w:hAnsi="Times New Roman" w:cs="Times New Roman"/>
          <w:i/>
          <w:sz w:val="24"/>
          <w:szCs w:val="24"/>
          <w:lang w:val="ro-RO"/>
        </w:rPr>
      </w:pPr>
      <w:r w:rsidRPr="008B4EA9">
        <w:rPr>
          <w:rFonts w:ascii="Times New Roman" w:eastAsia="Calibri" w:hAnsi="Times New Roman" w:cs="Times New Roman"/>
          <w:i/>
          <w:sz w:val="24"/>
          <w:szCs w:val="24"/>
          <w:lang w:val="ro-RO"/>
        </w:rPr>
        <w:t>ASIGURAREA PAZEI</w:t>
      </w:r>
      <w:r w:rsidRPr="008B4EA9">
        <w:rPr>
          <w:rFonts w:ascii="Times New Roman" w:eastAsia="Calibri" w:hAnsi="Times New Roman" w:cs="Times New Roman"/>
          <w:i/>
          <w:sz w:val="24"/>
          <w:szCs w:val="24"/>
          <w:lang w:val="ro-RO"/>
        </w:rPr>
        <w:tab/>
      </w:r>
    </w:p>
    <w:p w:rsidR="00B37857" w:rsidRPr="00B37857" w:rsidRDefault="008B4EA9" w:rsidP="00ED7F5C">
      <w:pPr>
        <w:tabs>
          <w:tab w:val="left" w:pos="993"/>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sidR="00B37857" w:rsidRPr="00B37857">
        <w:rPr>
          <w:rFonts w:ascii="Times New Roman" w:eastAsia="Calibri" w:hAnsi="Times New Roman" w:cs="Times New Roman"/>
          <w:sz w:val="24"/>
          <w:szCs w:val="24"/>
          <w:lang w:val="ro-RO"/>
        </w:rPr>
        <w:t xml:space="preserve">Având în vedere mărimea campusului, de aproximativ 2,2ha, ce include 5 corpuri de clădire (Corp A, Corp B, Cămin, cantină, sală de sport), zonă de relaxare (foișor, leagăne, mese de tenis), terenul multifuncțional de fotbal-handbal-baschet, 2 terenuri de tenis de câmp, loc de joacă pentru preșcolari, securitatea este asigurată </w:t>
      </w:r>
      <w:r w:rsidR="00A14AEB">
        <w:rPr>
          <w:rFonts w:ascii="Times New Roman" w:eastAsia="Calibri" w:hAnsi="Times New Roman" w:cs="Times New Roman"/>
          <w:sz w:val="24"/>
          <w:szCs w:val="24"/>
          <w:lang w:val="ro-RO"/>
        </w:rPr>
        <w:t>astfel</w:t>
      </w:r>
      <w:r w:rsidR="00B37857" w:rsidRPr="00B37857">
        <w:rPr>
          <w:rFonts w:ascii="Times New Roman" w:eastAsia="Calibri" w:hAnsi="Times New Roman" w:cs="Times New Roman"/>
          <w:sz w:val="24"/>
          <w:szCs w:val="24"/>
          <w:lang w:val="ro-RO"/>
        </w:rPr>
        <w:t>:</w:t>
      </w:r>
    </w:p>
    <w:p w:rsidR="00B37857" w:rsidRPr="008B4EA9" w:rsidRDefault="00B37857" w:rsidP="00ED7F5C">
      <w:pPr>
        <w:pStyle w:val="Listparagraf"/>
        <w:numPr>
          <w:ilvl w:val="0"/>
          <w:numId w:val="10"/>
        </w:numPr>
        <w:tabs>
          <w:tab w:val="left" w:pos="993"/>
        </w:tabs>
        <w:spacing w:after="0" w:line="240" w:lineRule="auto"/>
        <w:jc w:val="both"/>
        <w:rPr>
          <w:rFonts w:ascii="Times New Roman" w:eastAsia="Calibri" w:hAnsi="Times New Roman" w:cs="Times New Roman"/>
          <w:sz w:val="24"/>
          <w:szCs w:val="24"/>
          <w:lang w:val="ro-RO"/>
        </w:rPr>
      </w:pPr>
      <w:r w:rsidRPr="008B4EA9">
        <w:rPr>
          <w:rFonts w:ascii="Times New Roman" w:eastAsia="Calibri" w:hAnsi="Times New Roman" w:cs="Times New Roman"/>
          <w:sz w:val="24"/>
          <w:szCs w:val="24"/>
          <w:u w:val="single"/>
          <w:lang w:val="ro-RO"/>
        </w:rPr>
        <w:t>Paznic</w:t>
      </w:r>
      <w:r w:rsidRPr="008B4EA9">
        <w:rPr>
          <w:rFonts w:ascii="Times New Roman" w:eastAsia="Calibri" w:hAnsi="Times New Roman" w:cs="Times New Roman"/>
          <w:sz w:val="24"/>
          <w:szCs w:val="24"/>
          <w:lang w:val="ro-RO"/>
        </w:rPr>
        <w:t xml:space="preserve"> – în zona de acces</w:t>
      </w:r>
      <w:r w:rsidR="00A14AEB" w:rsidRPr="008B4EA9">
        <w:rPr>
          <w:rFonts w:ascii="Times New Roman" w:eastAsia="Calibri" w:hAnsi="Times New Roman" w:cs="Times New Roman"/>
          <w:sz w:val="24"/>
          <w:szCs w:val="24"/>
          <w:lang w:val="ro-RO"/>
        </w:rPr>
        <w:t xml:space="preserve"> în campus</w:t>
      </w:r>
      <w:r w:rsidRPr="008B4EA9">
        <w:rPr>
          <w:rFonts w:ascii="Times New Roman" w:eastAsia="Calibri" w:hAnsi="Times New Roman" w:cs="Times New Roman"/>
          <w:sz w:val="24"/>
          <w:szCs w:val="24"/>
          <w:lang w:val="ro-RO"/>
        </w:rPr>
        <w:t>;</w:t>
      </w:r>
    </w:p>
    <w:p w:rsidR="008B4EA9" w:rsidRPr="00BD42C9" w:rsidRDefault="00A14AEB" w:rsidP="00ED7F5C">
      <w:pPr>
        <w:spacing w:after="0" w:line="240" w:lineRule="auto"/>
        <w:jc w:val="both"/>
        <w:rPr>
          <w:rFonts w:ascii="Times New Roman" w:hAnsi="Times New Roman" w:cs="Times New Roman"/>
          <w:sz w:val="24"/>
          <w:szCs w:val="24"/>
          <w:lang w:val="ro-RO"/>
        </w:rPr>
      </w:pPr>
      <w:r w:rsidRPr="0052095C">
        <w:rPr>
          <w:rFonts w:ascii="Times New Roman" w:hAnsi="Times New Roman" w:cs="Times New Roman"/>
          <w:sz w:val="24"/>
          <w:szCs w:val="24"/>
          <w:lang w:val="ro-RO"/>
        </w:rPr>
        <w:t>Paza</w:t>
      </w:r>
      <w:r w:rsidRPr="00BD42C9">
        <w:rPr>
          <w:rFonts w:ascii="Times New Roman" w:hAnsi="Times New Roman" w:cs="Times New Roman"/>
          <w:sz w:val="24"/>
          <w:szCs w:val="24"/>
          <w:lang w:val="ro-RO"/>
        </w:rPr>
        <w:t xml:space="preserve"> </w:t>
      </w:r>
      <w:r w:rsidRPr="00A14AEB">
        <w:rPr>
          <w:rFonts w:ascii="Times New Roman" w:hAnsi="Times New Roman" w:cs="Times New Roman"/>
          <w:sz w:val="24"/>
          <w:szCs w:val="24"/>
          <w:lang w:val="ro-RO"/>
        </w:rPr>
        <w:t>asigurată</w:t>
      </w:r>
      <w:r w:rsidR="00AE0305" w:rsidRPr="00BD42C9">
        <w:rPr>
          <w:rFonts w:ascii="Times New Roman" w:hAnsi="Times New Roman" w:cs="Times New Roman"/>
          <w:sz w:val="24"/>
          <w:szCs w:val="24"/>
          <w:lang w:val="ro-RO"/>
        </w:rPr>
        <w:t xml:space="preserve"> de 2 paznici </w:t>
      </w:r>
      <w:r w:rsidR="00AE0305">
        <w:rPr>
          <w:rFonts w:ascii="Times New Roman" w:hAnsi="Times New Roman" w:cs="Times New Roman"/>
          <w:sz w:val="24"/>
          <w:szCs w:val="24"/>
          <w:lang w:val="ro-RO"/>
        </w:rPr>
        <w:t>angajați</w:t>
      </w:r>
      <w:r w:rsidRPr="00AE0305">
        <w:rPr>
          <w:rFonts w:ascii="Times New Roman" w:hAnsi="Times New Roman" w:cs="Times New Roman"/>
          <w:sz w:val="24"/>
          <w:szCs w:val="24"/>
          <w:lang w:val="ro-RO"/>
        </w:rPr>
        <w:t xml:space="preserve"> în baza </w:t>
      </w:r>
      <w:r w:rsidR="00AE0305">
        <w:rPr>
          <w:rFonts w:ascii="Times New Roman" w:hAnsi="Times New Roman" w:cs="Times New Roman"/>
          <w:sz w:val="24"/>
          <w:szCs w:val="24"/>
          <w:lang w:val="ro-RO"/>
        </w:rPr>
        <w:t xml:space="preserve">unui </w:t>
      </w:r>
      <w:r w:rsidRPr="00AE0305">
        <w:rPr>
          <w:rFonts w:ascii="Times New Roman" w:hAnsi="Times New Roman" w:cs="Times New Roman"/>
          <w:sz w:val="24"/>
          <w:szCs w:val="24"/>
          <w:lang w:val="ro-RO"/>
        </w:rPr>
        <w:t>contract</w:t>
      </w:r>
      <w:r w:rsidR="00AE0305">
        <w:rPr>
          <w:rFonts w:ascii="Times New Roman" w:hAnsi="Times New Roman" w:cs="Times New Roman"/>
          <w:sz w:val="24"/>
          <w:szCs w:val="24"/>
          <w:lang w:val="ro-RO"/>
        </w:rPr>
        <w:t xml:space="preserve"> </w:t>
      </w:r>
      <w:r w:rsidRPr="00AE0305">
        <w:rPr>
          <w:rFonts w:ascii="Times New Roman" w:hAnsi="Times New Roman" w:cs="Times New Roman"/>
          <w:sz w:val="24"/>
          <w:szCs w:val="24"/>
          <w:lang w:val="ro-RO"/>
        </w:rPr>
        <w:t>încheiat pe perioadă nedeterminată</w:t>
      </w:r>
    </w:p>
    <w:p w:rsidR="00A14AEB" w:rsidRDefault="00A14AEB" w:rsidP="00ED7F5C">
      <w:pPr>
        <w:spacing w:after="0" w:line="240" w:lineRule="auto"/>
        <w:jc w:val="both"/>
        <w:rPr>
          <w:rFonts w:ascii="Times New Roman" w:hAnsi="Times New Roman" w:cs="Times New Roman"/>
          <w:sz w:val="24"/>
          <w:szCs w:val="24"/>
          <w:lang w:val="ro-RO"/>
        </w:rPr>
      </w:pPr>
      <w:r w:rsidRPr="0052095C">
        <w:rPr>
          <w:rFonts w:ascii="Times New Roman" w:hAnsi="Times New Roman" w:cs="Times New Roman"/>
          <w:sz w:val="24"/>
          <w:szCs w:val="24"/>
          <w:lang w:val="ro-RO"/>
        </w:rPr>
        <w:t>Program de lucru 8 ore / zi</w:t>
      </w:r>
    </w:p>
    <w:p w:rsidR="008B4EA9" w:rsidRDefault="00A14AEB" w:rsidP="00ED7F5C">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Paza de noapte este asigurată de pedagogi, conform programărilor.</w:t>
      </w:r>
    </w:p>
    <w:p w:rsidR="003A59C7" w:rsidRPr="003A59C7" w:rsidRDefault="003A59C7" w:rsidP="00ED7F5C">
      <w:pPr>
        <w:spacing w:after="0" w:line="240" w:lineRule="auto"/>
        <w:jc w:val="both"/>
        <w:rPr>
          <w:rFonts w:ascii="Times New Roman" w:hAnsi="Times New Roman" w:cs="Times New Roman"/>
          <w:sz w:val="24"/>
          <w:szCs w:val="24"/>
          <w:lang w:val="ro-RO"/>
        </w:rPr>
      </w:pPr>
      <w:r w:rsidRPr="003A59C7">
        <w:rPr>
          <w:rFonts w:ascii="Times New Roman" w:hAnsi="Times New Roman" w:cs="Times New Roman"/>
          <w:sz w:val="24"/>
          <w:szCs w:val="24"/>
          <w:lang w:val="ro-RO"/>
        </w:rPr>
        <w:t>Periodic, personalul care asigură paza, este instruit cu privire la accesul controlat în unitatea de învățământ a elevilor și a părinților, cu privire la protecția persoanelor și bunurilor.</w:t>
      </w:r>
    </w:p>
    <w:p w:rsidR="008B4EA9" w:rsidRPr="008B4EA9" w:rsidRDefault="00B37857" w:rsidP="00ED7F5C">
      <w:pPr>
        <w:pStyle w:val="Listparagraf"/>
        <w:numPr>
          <w:ilvl w:val="0"/>
          <w:numId w:val="10"/>
        </w:numPr>
        <w:spacing w:after="0" w:line="240" w:lineRule="auto"/>
        <w:jc w:val="both"/>
        <w:rPr>
          <w:rFonts w:ascii="Times New Roman" w:hAnsi="Times New Roman" w:cs="Times New Roman"/>
          <w:sz w:val="24"/>
          <w:szCs w:val="24"/>
          <w:lang w:val="ro-RO"/>
        </w:rPr>
      </w:pPr>
      <w:r w:rsidRPr="008B4EA9">
        <w:rPr>
          <w:rFonts w:ascii="Times New Roman" w:eastAsia="Calibri" w:hAnsi="Times New Roman" w:cs="Times New Roman"/>
          <w:sz w:val="24"/>
          <w:szCs w:val="24"/>
          <w:lang w:val="ro-RO"/>
        </w:rPr>
        <w:t xml:space="preserve">3 </w:t>
      </w:r>
      <w:r w:rsidRPr="008B4EA9">
        <w:rPr>
          <w:rFonts w:ascii="Times New Roman" w:eastAsia="Calibri" w:hAnsi="Times New Roman" w:cs="Times New Roman"/>
          <w:sz w:val="24"/>
          <w:szCs w:val="24"/>
          <w:u w:val="single"/>
          <w:lang w:val="ro-RO"/>
        </w:rPr>
        <w:t>profesori de serviciu</w:t>
      </w:r>
      <w:r w:rsidRPr="008B4EA9">
        <w:rPr>
          <w:rFonts w:ascii="Times New Roman" w:eastAsia="Calibri" w:hAnsi="Times New Roman" w:cs="Times New Roman"/>
          <w:sz w:val="24"/>
          <w:szCs w:val="24"/>
          <w:lang w:val="ro-RO"/>
        </w:rPr>
        <w:t xml:space="preserve"> (împărțiți pe zone: Corp A, Corp B, Poarta+Cantină) în schimbul de dimineață (7-14.30) și un profesor de serviciu în schimbul de după-amiază. Aceștia sunt programați în zilele în care au mai puține ore</w:t>
      </w:r>
      <w:r w:rsidR="008B4EA9">
        <w:rPr>
          <w:rFonts w:ascii="Times New Roman" w:eastAsia="Calibri" w:hAnsi="Times New Roman" w:cs="Times New Roman"/>
          <w:sz w:val="24"/>
          <w:szCs w:val="24"/>
          <w:lang w:val="ro-RO"/>
        </w:rPr>
        <w:t>, monitorizează toată activitatea pe parcursul programului iar la finele acestuia completează un proces verbal de constatări</w:t>
      </w:r>
      <w:r w:rsidRPr="008B4EA9">
        <w:rPr>
          <w:rFonts w:ascii="Times New Roman" w:eastAsia="Calibri" w:hAnsi="Times New Roman" w:cs="Times New Roman"/>
          <w:sz w:val="24"/>
          <w:szCs w:val="24"/>
          <w:lang w:val="ro-RO"/>
        </w:rPr>
        <w:t>;</w:t>
      </w:r>
    </w:p>
    <w:p w:rsidR="008B4EA9" w:rsidRPr="008B4EA9" w:rsidRDefault="00B37857" w:rsidP="00ED7F5C">
      <w:pPr>
        <w:pStyle w:val="Listparagraf"/>
        <w:numPr>
          <w:ilvl w:val="0"/>
          <w:numId w:val="10"/>
        </w:numPr>
        <w:spacing w:after="0" w:line="240" w:lineRule="auto"/>
        <w:jc w:val="both"/>
        <w:rPr>
          <w:rFonts w:ascii="Times New Roman" w:hAnsi="Times New Roman" w:cs="Times New Roman"/>
          <w:sz w:val="24"/>
          <w:szCs w:val="24"/>
          <w:lang w:val="ro-RO"/>
        </w:rPr>
      </w:pPr>
      <w:r w:rsidRPr="008B4EA9">
        <w:rPr>
          <w:rFonts w:ascii="Times New Roman" w:eastAsia="Calibri" w:hAnsi="Times New Roman" w:cs="Times New Roman"/>
          <w:sz w:val="24"/>
          <w:szCs w:val="24"/>
          <w:lang w:val="ro-RO"/>
        </w:rPr>
        <w:t xml:space="preserve">4 </w:t>
      </w:r>
      <w:r w:rsidRPr="008B4EA9">
        <w:rPr>
          <w:rFonts w:ascii="Times New Roman" w:eastAsia="Calibri" w:hAnsi="Times New Roman" w:cs="Times New Roman"/>
          <w:sz w:val="24"/>
          <w:szCs w:val="24"/>
          <w:u w:val="single"/>
          <w:lang w:val="ro-RO"/>
        </w:rPr>
        <w:t>elevi de serviciu</w:t>
      </w:r>
      <w:r w:rsidRPr="008B4EA9">
        <w:rPr>
          <w:rFonts w:ascii="Times New Roman" w:eastAsia="Calibri" w:hAnsi="Times New Roman" w:cs="Times New Roman"/>
          <w:sz w:val="24"/>
          <w:szCs w:val="24"/>
          <w:lang w:val="ro-RO"/>
        </w:rPr>
        <w:t xml:space="preserve"> în programul de dimineață (repartizați pe zone astfel: Cancelarie, Intrare Profesori, Poartă, Corp B), un elev de serviciu în programul de după-amiază, un elev de serviciu în cămin, 2 elevi de serviciu la cantină;</w:t>
      </w:r>
    </w:p>
    <w:p w:rsidR="008B4EA9" w:rsidRPr="008B4EA9" w:rsidRDefault="00B37857" w:rsidP="00ED7F5C">
      <w:pPr>
        <w:pStyle w:val="Listparagraf"/>
        <w:numPr>
          <w:ilvl w:val="0"/>
          <w:numId w:val="10"/>
        </w:numPr>
        <w:spacing w:after="0" w:line="240" w:lineRule="auto"/>
        <w:jc w:val="both"/>
        <w:rPr>
          <w:rFonts w:ascii="Times New Roman" w:hAnsi="Times New Roman" w:cs="Times New Roman"/>
          <w:sz w:val="24"/>
          <w:szCs w:val="24"/>
          <w:lang w:val="ro-RO"/>
        </w:rPr>
      </w:pPr>
      <w:r w:rsidRPr="008B4EA9">
        <w:rPr>
          <w:rFonts w:ascii="Times New Roman" w:eastAsia="Calibri" w:hAnsi="Times New Roman" w:cs="Times New Roman"/>
          <w:sz w:val="24"/>
          <w:szCs w:val="24"/>
          <w:lang w:val="ro-RO"/>
        </w:rPr>
        <w:t xml:space="preserve">Câte un </w:t>
      </w:r>
      <w:r w:rsidRPr="008B4EA9">
        <w:rPr>
          <w:rFonts w:ascii="Times New Roman" w:eastAsia="Calibri" w:hAnsi="Times New Roman" w:cs="Times New Roman"/>
          <w:sz w:val="24"/>
          <w:szCs w:val="24"/>
          <w:u w:val="single"/>
          <w:lang w:val="ro-RO"/>
        </w:rPr>
        <w:t>membru al comisiei de disciplină</w:t>
      </w:r>
      <w:r w:rsidRPr="008B4EA9">
        <w:rPr>
          <w:rFonts w:ascii="Times New Roman" w:eastAsia="Calibri" w:hAnsi="Times New Roman" w:cs="Times New Roman"/>
          <w:sz w:val="24"/>
          <w:szCs w:val="24"/>
          <w:lang w:val="ro-RO"/>
        </w:rPr>
        <w:t xml:space="preserve"> care verifică</w:t>
      </w:r>
      <w:r w:rsidR="008B4EA9">
        <w:rPr>
          <w:rFonts w:ascii="Times New Roman" w:eastAsia="Calibri" w:hAnsi="Times New Roman" w:cs="Times New Roman"/>
          <w:sz w:val="24"/>
          <w:szCs w:val="24"/>
          <w:lang w:val="ro-RO"/>
        </w:rPr>
        <w:t xml:space="preserve"> în special zone din interiorul </w:t>
      </w:r>
      <w:r w:rsidRPr="008B4EA9">
        <w:rPr>
          <w:rFonts w:ascii="Times New Roman" w:eastAsia="Calibri" w:hAnsi="Times New Roman" w:cs="Times New Roman"/>
          <w:sz w:val="24"/>
          <w:szCs w:val="24"/>
          <w:lang w:val="ro-RO"/>
        </w:rPr>
        <w:t>campusului, dar exterioare clădirilor: terenurile de sport și zonele de relaxare;</w:t>
      </w:r>
    </w:p>
    <w:p w:rsidR="00B37857" w:rsidRPr="008B4EA9" w:rsidRDefault="00B37857" w:rsidP="00ED7F5C">
      <w:pPr>
        <w:pStyle w:val="Listparagraf"/>
        <w:numPr>
          <w:ilvl w:val="0"/>
          <w:numId w:val="10"/>
        </w:numPr>
        <w:spacing w:after="0" w:line="240" w:lineRule="auto"/>
        <w:jc w:val="both"/>
        <w:rPr>
          <w:rFonts w:ascii="Times New Roman" w:hAnsi="Times New Roman" w:cs="Times New Roman"/>
          <w:sz w:val="24"/>
          <w:szCs w:val="24"/>
          <w:lang w:val="ro-RO"/>
        </w:rPr>
      </w:pPr>
      <w:r w:rsidRPr="008B4EA9">
        <w:rPr>
          <w:rFonts w:ascii="Times New Roman" w:eastAsia="Calibri" w:hAnsi="Times New Roman" w:cs="Times New Roman"/>
          <w:sz w:val="24"/>
          <w:szCs w:val="24"/>
          <w:lang w:val="ro-RO"/>
        </w:rPr>
        <w:t xml:space="preserve">1 </w:t>
      </w:r>
      <w:r w:rsidRPr="008B4EA9">
        <w:rPr>
          <w:rFonts w:ascii="Times New Roman" w:eastAsia="Calibri" w:hAnsi="Times New Roman" w:cs="Times New Roman"/>
          <w:sz w:val="24"/>
          <w:szCs w:val="24"/>
          <w:u w:val="single"/>
          <w:lang w:val="ro-RO"/>
        </w:rPr>
        <w:t>director de permanență</w:t>
      </w:r>
      <w:r w:rsidRPr="008B4EA9">
        <w:rPr>
          <w:rFonts w:ascii="Times New Roman" w:eastAsia="Calibri" w:hAnsi="Times New Roman" w:cs="Times New Roman"/>
          <w:sz w:val="24"/>
          <w:szCs w:val="24"/>
          <w:lang w:val="ro-RO"/>
        </w:rPr>
        <w:t>, în zilele în care nu are ore.</w:t>
      </w:r>
    </w:p>
    <w:p w:rsidR="008B4EA9" w:rsidRDefault="008B4EA9" w:rsidP="00ED7F5C">
      <w:pPr>
        <w:spacing w:after="0" w:line="240" w:lineRule="auto"/>
        <w:ind w:left="360"/>
        <w:jc w:val="both"/>
        <w:rPr>
          <w:rFonts w:ascii="Times New Roman" w:hAnsi="Times New Roman" w:cs="Times New Roman"/>
          <w:sz w:val="24"/>
          <w:szCs w:val="24"/>
          <w:lang w:val="ro-RO"/>
        </w:rPr>
      </w:pPr>
    </w:p>
    <w:p w:rsidR="008B4EA9" w:rsidRPr="008B4EA9" w:rsidRDefault="008B4EA9" w:rsidP="00ED7F5C">
      <w:pPr>
        <w:spacing w:after="0" w:line="240" w:lineRule="auto"/>
        <w:jc w:val="both"/>
        <w:rPr>
          <w:rFonts w:ascii="Times New Roman" w:hAnsi="Times New Roman" w:cs="Times New Roman"/>
          <w:i/>
          <w:sz w:val="24"/>
          <w:szCs w:val="24"/>
          <w:lang w:val="ro-RO"/>
        </w:rPr>
      </w:pPr>
      <w:r w:rsidRPr="008B4EA9">
        <w:rPr>
          <w:rFonts w:ascii="Times New Roman" w:hAnsi="Times New Roman" w:cs="Times New Roman"/>
          <w:i/>
          <w:sz w:val="24"/>
          <w:szCs w:val="24"/>
          <w:lang w:val="ro-RO"/>
        </w:rPr>
        <w:t xml:space="preserve">SISTEMUL DE </w:t>
      </w:r>
      <w:r w:rsidR="003A7720">
        <w:rPr>
          <w:rFonts w:ascii="Times New Roman" w:hAnsi="Times New Roman" w:cs="Times New Roman"/>
          <w:i/>
          <w:sz w:val="24"/>
          <w:szCs w:val="24"/>
          <w:lang w:val="ro-RO"/>
        </w:rPr>
        <w:t>SUPRAVEGHERE VIDEO</w:t>
      </w:r>
    </w:p>
    <w:p w:rsidR="008B4EA9" w:rsidRDefault="008B4EA9" w:rsidP="00ED7F5C">
      <w:pPr>
        <w:tabs>
          <w:tab w:val="left" w:pos="993"/>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sidR="00B37857" w:rsidRPr="00B37857">
        <w:rPr>
          <w:rFonts w:ascii="Times New Roman" w:eastAsia="Calibri" w:hAnsi="Times New Roman" w:cs="Times New Roman"/>
          <w:sz w:val="24"/>
          <w:szCs w:val="24"/>
          <w:lang w:val="ro-RO"/>
        </w:rPr>
        <w:t xml:space="preserve">Serviciul logistică-informatizare are atribuții care privesc securitatea unității, ei fiind responsabili de sistemul de control acces în Corpul A și cămin, montarea celor </w:t>
      </w:r>
      <w:r w:rsidR="003A7720">
        <w:rPr>
          <w:rFonts w:ascii="Times New Roman" w:eastAsia="Calibri" w:hAnsi="Times New Roman" w:cs="Times New Roman"/>
          <w:sz w:val="24"/>
          <w:szCs w:val="24"/>
          <w:lang w:val="ro-RO"/>
        </w:rPr>
        <w:t>137</w:t>
      </w:r>
      <w:r w:rsidR="00B37857" w:rsidRPr="00B37857">
        <w:rPr>
          <w:rFonts w:ascii="Times New Roman" w:eastAsia="Calibri" w:hAnsi="Times New Roman" w:cs="Times New Roman"/>
          <w:sz w:val="24"/>
          <w:szCs w:val="24"/>
          <w:lang w:val="ro-RO"/>
        </w:rPr>
        <w:t xml:space="preserve"> de camere de luat vederi conectate la un centru de comandă (aceste camere sunt poziționate în mai multe puncte, cum ar fi: curte, holuri, spații de acces cantină și cămin, laboratoare, cabinete, cancelarie, ateliere). </w:t>
      </w:r>
    </w:p>
    <w:p w:rsidR="003A7720" w:rsidRDefault="003A7720" w:rsidP="00ED7F5C">
      <w:pPr>
        <w:tabs>
          <w:tab w:val="left" w:pos="993"/>
        </w:tabs>
        <w:spacing w:after="0" w:line="240" w:lineRule="auto"/>
        <w:jc w:val="both"/>
        <w:rPr>
          <w:rFonts w:ascii="Times New Roman" w:eastAsia="Calibri" w:hAnsi="Times New Roman" w:cs="Times New Roman"/>
          <w:sz w:val="24"/>
          <w:szCs w:val="24"/>
          <w:lang w:val="ro-RO"/>
        </w:rPr>
      </w:pPr>
    </w:p>
    <w:tbl>
      <w:tblPr>
        <w:tblStyle w:val="Tabelgril"/>
        <w:tblW w:w="0" w:type="auto"/>
        <w:tblLook w:val="04A0" w:firstRow="1" w:lastRow="0" w:firstColumn="1" w:lastColumn="0" w:noHBand="0" w:noVBand="1"/>
      </w:tblPr>
      <w:tblGrid>
        <w:gridCol w:w="2830"/>
        <w:gridCol w:w="1985"/>
        <w:gridCol w:w="2126"/>
        <w:gridCol w:w="1134"/>
        <w:gridCol w:w="1276"/>
      </w:tblGrid>
      <w:tr w:rsidR="00603D04" w:rsidRPr="00AE0305" w:rsidTr="00603D04">
        <w:tc>
          <w:tcPr>
            <w:tcW w:w="2830"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lastRenderedPageBreak/>
              <w:t>Distribuitor</w:t>
            </w:r>
          </w:p>
        </w:tc>
        <w:tc>
          <w:tcPr>
            <w:tcW w:w="1985"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Număr factură</w:t>
            </w:r>
          </w:p>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achiziție</w:t>
            </w:r>
          </w:p>
        </w:tc>
        <w:tc>
          <w:tcPr>
            <w:tcW w:w="212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Număr camere video achiziționate</w:t>
            </w:r>
          </w:p>
        </w:tc>
        <w:tc>
          <w:tcPr>
            <w:tcW w:w="1134"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Valoare</w:t>
            </w:r>
          </w:p>
        </w:tc>
        <w:tc>
          <w:tcPr>
            <w:tcW w:w="127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Surse de finanțare</w:t>
            </w:r>
          </w:p>
        </w:tc>
      </w:tr>
      <w:tr w:rsidR="00603D04" w:rsidRPr="00AE0305" w:rsidTr="00603D04">
        <w:tc>
          <w:tcPr>
            <w:tcW w:w="2830"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S.C. GRADINVEST SRL</w:t>
            </w:r>
          </w:p>
        </w:tc>
        <w:tc>
          <w:tcPr>
            <w:tcW w:w="1985"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225/12.02.2009</w:t>
            </w:r>
          </w:p>
        </w:tc>
        <w:tc>
          <w:tcPr>
            <w:tcW w:w="212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12</w:t>
            </w:r>
          </w:p>
        </w:tc>
        <w:tc>
          <w:tcPr>
            <w:tcW w:w="1134"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3.737</w:t>
            </w:r>
            <w:r w:rsidR="00F3026A" w:rsidRPr="00AE0305">
              <w:rPr>
                <w:rFonts w:ascii="Times New Roman" w:eastAsia="Calibri" w:hAnsi="Times New Roman" w:cs="Times New Roman"/>
                <w:sz w:val="24"/>
                <w:szCs w:val="24"/>
                <w:lang w:val="ro-RO"/>
              </w:rPr>
              <w:t xml:space="preserve"> lei</w:t>
            </w:r>
          </w:p>
        </w:tc>
        <w:tc>
          <w:tcPr>
            <w:tcW w:w="127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venituri proprii</w:t>
            </w:r>
          </w:p>
        </w:tc>
      </w:tr>
      <w:tr w:rsidR="00603D04" w:rsidRPr="00AE0305" w:rsidTr="00603D04">
        <w:tc>
          <w:tcPr>
            <w:tcW w:w="2830"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S.C. TELESYSTEM SRL</w:t>
            </w:r>
          </w:p>
        </w:tc>
        <w:tc>
          <w:tcPr>
            <w:tcW w:w="1985"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2386/26.02.2010</w:t>
            </w:r>
          </w:p>
        </w:tc>
        <w:tc>
          <w:tcPr>
            <w:tcW w:w="212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12</w:t>
            </w:r>
          </w:p>
        </w:tc>
        <w:tc>
          <w:tcPr>
            <w:tcW w:w="1134"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2.420 lei</w:t>
            </w:r>
          </w:p>
        </w:tc>
        <w:tc>
          <w:tcPr>
            <w:tcW w:w="127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Venituri proprii</w:t>
            </w:r>
          </w:p>
        </w:tc>
      </w:tr>
      <w:tr w:rsidR="00603D04" w:rsidRPr="00AE0305" w:rsidTr="00603D04">
        <w:tc>
          <w:tcPr>
            <w:tcW w:w="2830"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S.C. EURO-MAR SRL</w:t>
            </w:r>
          </w:p>
        </w:tc>
        <w:tc>
          <w:tcPr>
            <w:tcW w:w="1985"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730/11.06.2010</w:t>
            </w:r>
          </w:p>
        </w:tc>
        <w:tc>
          <w:tcPr>
            <w:tcW w:w="212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 xml:space="preserve">8 camere </w:t>
            </w:r>
          </w:p>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IR EXT</w:t>
            </w:r>
          </w:p>
        </w:tc>
        <w:tc>
          <w:tcPr>
            <w:tcW w:w="1134"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14529.90</w:t>
            </w:r>
            <w:r w:rsidR="00F3026A" w:rsidRPr="00AE0305">
              <w:rPr>
                <w:rFonts w:ascii="Times New Roman" w:eastAsia="Calibri" w:hAnsi="Times New Roman" w:cs="Times New Roman"/>
                <w:sz w:val="24"/>
                <w:szCs w:val="24"/>
                <w:lang w:val="ro-RO"/>
              </w:rPr>
              <w:t xml:space="preserve"> lei</w:t>
            </w:r>
          </w:p>
        </w:tc>
        <w:tc>
          <w:tcPr>
            <w:tcW w:w="127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Bugetul local</w:t>
            </w:r>
          </w:p>
        </w:tc>
      </w:tr>
      <w:tr w:rsidR="00603D04" w:rsidRPr="00AE0305" w:rsidTr="00603D04">
        <w:tc>
          <w:tcPr>
            <w:tcW w:w="2830"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S.C. TELESYSTEM</w:t>
            </w:r>
          </w:p>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SRL</w:t>
            </w:r>
          </w:p>
        </w:tc>
        <w:tc>
          <w:tcPr>
            <w:tcW w:w="1985"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2546/31.08.2010</w:t>
            </w:r>
          </w:p>
        </w:tc>
        <w:tc>
          <w:tcPr>
            <w:tcW w:w="212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5</w:t>
            </w:r>
          </w:p>
        </w:tc>
        <w:tc>
          <w:tcPr>
            <w:tcW w:w="1134"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995 lei</w:t>
            </w:r>
          </w:p>
        </w:tc>
        <w:tc>
          <w:tcPr>
            <w:tcW w:w="1276"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Venituri proprii</w:t>
            </w:r>
          </w:p>
        </w:tc>
      </w:tr>
      <w:tr w:rsidR="00603D04" w:rsidRPr="00AE0305" w:rsidTr="00603D04">
        <w:tc>
          <w:tcPr>
            <w:tcW w:w="2830"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S.C. TELESYSTEM</w:t>
            </w:r>
          </w:p>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SRL</w:t>
            </w:r>
          </w:p>
        </w:tc>
        <w:tc>
          <w:tcPr>
            <w:tcW w:w="1985"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80025/10.08.2011</w:t>
            </w:r>
          </w:p>
        </w:tc>
        <w:tc>
          <w:tcPr>
            <w:tcW w:w="2126" w:type="dxa"/>
          </w:tcPr>
          <w:p w:rsidR="00F3026A" w:rsidRPr="00AE0305" w:rsidRDefault="00F3026A" w:rsidP="00ED7F5C">
            <w:pPr>
              <w:tabs>
                <w:tab w:val="left" w:pos="993"/>
              </w:tabs>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20 camere IR antivandal.</w:t>
            </w:r>
          </w:p>
          <w:p w:rsidR="00F3026A" w:rsidRPr="00AE0305" w:rsidRDefault="00F3026A" w:rsidP="00ED7F5C">
            <w:pPr>
              <w:tabs>
                <w:tab w:val="left" w:pos="993"/>
              </w:tabs>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11 camere IR EXT</w:t>
            </w:r>
          </w:p>
          <w:p w:rsidR="00603D04" w:rsidRPr="00AE0305" w:rsidRDefault="00F3026A" w:rsidP="00ED7F5C">
            <w:pPr>
              <w:tabs>
                <w:tab w:val="left" w:pos="993"/>
              </w:tabs>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1 cameră PIR</w:t>
            </w:r>
          </w:p>
        </w:tc>
        <w:tc>
          <w:tcPr>
            <w:tcW w:w="1134" w:type="dxa"/>
          </w:tcPr>
          <w:p w:rsidR="00603D04" w:rsidRPr="00AE0305" w:rsidRDefault="00603D04"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10.006</w:t>
            </w:r>
            <w:r w:rsidR="00F3026A" w:rsidRPr="00AE0305">
              <w:rPr>
                <w:rFonts w:ascii="Times New Roman" w:eastAsia="Calibri" w:hAnsi="Times New Roman" w:cs="Times New Roman"/>
                <w:sz w:val="24"/>
                <w:szCs w:val="24"/>
                <w:lang w:val="ro-RO"/>
              </w:rPr>
              <w:t xml:space="preserve"> lei</w:t>
            </w:r>
          </w:p>
        </w:tc>
        <w:tc>
          <w:tcPr>
            <w:tcW w:w="1276"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Bugetul local</w:t>
            </w:r>
          </w:p>
        </w:tc>
      </w:tr>
      <w:tr w:rsidR="00603D04" w:rsidRPr="00AE0305" w:rsidTr="00603D04">
        <w:tc>
          <w:tcPr>
            <w:tcW w:w="2830"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S.C. EURO-MAR SRL</w:t>
            </w:r>
          </w:p>
        </w:tc>
        <w:tc>
          <w:tcPr>
            <w:tcW w:w="1985"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1501/07.06.2012</w:t>
            </w:r>
          </w:p>
        </w:tc>
        <w:tc>
          <w:tcPr>
            <w:tcW w:w="2126"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22 camere</w:t>
            </w:r>
          </w:p>
        </w:tc>
        <w:tc>
          <w:tcPr>
            <w:tcW w:w="1134"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34.000 lei</w:t>
            </w:r>
          </w:p>
        </w:tc>
        <w:tc>
          <w:tcPr>
            <w:tcW w:w="1276"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Bugetul local</w:t>
            </w:r>
          </w:p>
        </w:tc>
      </w:tr>
      <w:tr w:rsidR="00603D04" w:rsidRPr="00AE0305" w:rsidTr="00603D04">
        <w:tc>
          <w:tcPr>
            <w:tcW w:w="2830"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S.C. TELESYSTEM SRL</w:t>
            </w:r>
          </w:p>
        </w:tc>
        <w:tc>
          <w:tcPr>
            <w:tcW w:w="1985"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80835/21.10.2012</w:t>
            </w:r>
          </w:p>
        </w:tc>
        <w:tc>
          <w:tcPr>
            <w:tcW w:w="2126"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2 camere</w:t>
            </w:r>
          </w:p>
        </w:tc>
        <w:tc>
          <w:tcPr>
            <w:tcW w:w="1134"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484 lei</w:t>
            </w:r>
          </w:p>
        </w:tc>
        <w:tc>
          <w:tcPr>
            <w:tcW w:w="1276" w:type="dxa"/>
          </w:tcPr>
          <w:p w:rsidR="00603D04" w:rsidRPr="00AE0305" w:rsidRDefault="00F3026A" w:rsidP="00ED7F5C">
            <w:pPr>
              <w:tabs>
                <w:tab w:val="left" w:pos="993"/>
              </w:tabs>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Venituri proprii</w:t>
            </w:r>
          </w:p>
        </w:tc>
      </w:tr>
    </w:tbl>
    <w:p w:rsidR="008B4EA9" w:rsidRPr="00AE0305" w:rsidRDefault="008B4EA9" w:rsidP="00ED7F5C">
      <w:pPr>
        <w:tabs>
          <w:tab w:val="left" w:pos="993"/>
        </w:tabs>
        <w:spacing w:after="0" w:line="240" w:lineRule="auto"/>
        <w:jc w:val="both"/>
        <w:rPr>
          <w:rFonts w:ascii="Times New Roman" w:eastAsia="Calibri" w:hAnsi="Times New Roman" w:cs="Times New Roman"/>
          <w:sz w:val="24"/>
          <w:szCs w:val="24"/>
          <w:lang w:val="ro-RO"/>
        </w:rPr>
      </w:pPr>
    </w:p>
    <w:p w:rsidR="00F3026A" w:rsidRPr="00AE0305" w:rsidRDefault="00F3026A" w:rsidP="00ED7F5C">
      <w:pPr>
        <w:tabs>
          <w:tab w:val="left" w:pos="993"/>
        </w:tabs>
        <w:spacing w:after="0" w:line="240" w:lineRule="auto"/>
        <w:rPr>
          <w:rFonts w:ascii="Times New Roman" w:eastAsia="Calibri" w:hAnsi="Times New Roman" w:cs="Times New Roman"/>
          <w:i/>
          <w:sz w:val="24"/>
          <w:szCs w:val="24"/>
          <w:lang w:val="ro-RO"/>
        </w:rPr>
      </w:pPr>
      <w:r w:rsidRPr="00AE0305">
        <w:rPr>
          <w:rFonts w:ascii="Times New Roman" w:eastAsia="Calibri" w:hAnsi="Times New Roman" w:cs="Times New Roman"/>
          <w:i/>
          <w:sz w:val="24"/>
          <w:szCs w:val="24"/>
          <w:lang w:val="ro-RO"/>
        </w:rPr>
        <w:t>Repartizare</w:t>
      </w:r>
    </w:p>
    <w:p w:rsidR="008B4EA9" w:rsidRPr="00AE0305" w:rsidRDefault="008B4EA9" w:rsidP="00ED7F5C">
      <w:pPr>
        <w:tabs>
          <w:tab w:val="left" w:pos="993"/>
        </w:tabs>
        <w:spacing w:after="0" w:line="240" w:lineRule="auto"/>
        <w:ind w:left="284"/>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Număr total de camere: 137 repartizate astfel:</w:t>
      </w:r>
      <w:r w:rsidRPr="00AE0305">
        <w:rPr>
          <w:rFonts w:ascii="Times New Roman" w:eastAsia="Calibri" w:hAnsi="Times New Roman" w:cs="Times New Roman"/>
          <w:sz w:val="24"/>
          <w:szCs w:val="24"/>
          <w:lang w:val="ro-RO"/>
        </w:rPr>
        <w:br/>
        <w:t>interior: 105 - Corp A: 26, Corp B: 18, Corp C: 29, Corp Cantină: 12, Corp L: 20</w:t>
      </w:r>
    </w:p>
    <w:p w:rsidR="00F3026A" w:rsidRPr="00AE0305" w:rsidRDefault="008B4EA9" w:rsidP="00ED7F5C">
      <w:pPr>
        <w:tabs>
          <w:tab w:val="left" w:pos="993"/>
        </w:tabs>
        <w:spacing w:after="0" w:line="240" w:lineRule="auto"/>
        <w:ind w:left="284"/>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exterior: 32</w:t>
      </w:r>
      <w:r w:rsidRPr="00AE0305">
        <w:rPr>
          <w:rFonts w:ascii="Times New Roman" w:eastAsia="Calibri" w:hAnsi="Times New Roman" w:cs="Times New Roman"/>
          <w:sz w:val="24"/>
          <w:szCs w:val="24"/>
          <w:lang w:val="ro-RO"/>
        </w:rPr>
        <w:br/>
        <w:t>echipamente DVR (pentru înregistrare): 9</w:t>
      </w:r>
    </w:p>
    <w:p w:rsidR="008B4EA9" w:rsidRPr="00AE0305" w:rsidRDefault="00F3026A" w:rsidP="00ED7F5C">
      <w:pPr>
        <w:tabs>
          <w:tab w:val="left" w:pos="993"/>
        </w:tabs>
        <w:spacing w:after="0" w:line="240" w:lineRule="auto"/>
        <w:ind w:left="284" w:hanging="284"/>
        <w:rPr>
          <w:rFonts w:ascii="Times New Roman" w:eastAsia="Calibri" w:hAnsi="Times New Roman" w:cs="Times New Roman"/>
          <w:sz w:val="24"/>
          <w:szCs w:val="24"/>
          <w:lang w:val="ro-RO"/>
        </w:rPr>
      </w:pPr>
      <w:r w:rsidRPr="00AE0305">
        <w:rPr>
          <w:rFonts w:ascii="Times New Roman" w:eastAsia="Calibri" w:hAnsi="Times New Roman" w:cs="Times New Roman"/>
          <w:i/>
          <w:sz w:val="24"/>
          <w:szCs w:val="24"/>
          <w:lang w:val="ro-RO"/>
        </w:rPr>
        <w:t>Mentenanță</w:t>
      </w:r>
    </w:p>
    <w:p w:rsidR="008B4EA9" w:rsidRPr="00AE0305" w:rsidRDefault="008B4EA9" w:rsidP="00ED7F5C">
      <w:pPr>
        <w:tabs>
          <w:tab w:val="left" w:pos="993"/>
        </w:tabs>
        <w:spacing w:after="0" w:line="240" w:lineRule="auto"/>
        <w:ind w:left="284"/>
        <w:jc w:val="both"/>
        <w:rPr>
          <w:rFonts w:ascii="Times New Roman" w:eastAsia="Calibri" w:hAnsi="Times New Roman" w:cs="Times New Roman"/>
          <w:sz w:val="24"/>
          <w:szCs w:val="24"/>
          <w:lang w:val="ro-RO"/>
        </w:rPr>
      </w:pPr>
      <w:r w:rsidRPr="00AE0305">
        <w:rPr>
          <w:rFonts w:ascii="Times New Roman" w:eastAsia="Calibri" w:hAnsi="Times New Roman" w:cs="Times New Roman"/>
          <w:sz w:val="24"/>
          <w:szCs w:val="24"/>
          <w:lang w:val="ro-RO"/>
        </w:rPr>
        <w:t>Mentenanța este asigurată de S.C. EURO-MAR S.R.L. în baza contractului nr. 136 / 11.06.2010, încheiat pe durata unul an cu prelungire automată.</w:t>
      </w:r>
    </w:p>
    <w:p w:rsidR="008B4EA9" w:rsidRPr="00AE0305" w:rsidRDefault="00AE0305" w:rsidP="00ED7F5C">
      <w:pPr>
        <w:tabs>
          <w:tab w:val="left" w:pos="993"/>
        </w:tabs>
        <w:spacing w:after="0" w:line="240" w:lineRule="auto"/>
        <w:ind w:left="284" w:hanging="284"/>
        <w:jc w:val="both"/>
        <w:rPr>
          <w:rFonts w:ascii="Times New Roman" w:eastAsia="Calibri" w:hAnsi="Times New Roman" w:cs="Times New Roman"/>
          <w:i/>
          <w:sz w:val="24"/>
          <w:szCs w:val="24"/>
          <w:lang w:val="ro-RO"/>
        </w:rPr>
      </w:pPr>
      <w:r w:rsidRPr="00AE0305">
        <w:rPr>
          <w:rFonts w:ascii="Times New Roman" w:eastAsia="Calibri" w:hAnsi="Times New Roman" w:cs="Times New Roman"/>
          <w:i/>
          <w:sz w:val="24"/>
          <w:szCs w:val="24"/>
          <w:lang w:val="ro-RO"/>
        </w:rPr>
        <w:t>SEMNALIZARE SPAȚII</w:t>
      </w:r>
    </w:p>
    <w:p w:rsidR="00B37857" w:rsidRPr="00B37857" w:rsidRDefault="00AE0305" w:rsidP="00ED7F5C">
      <w:pPr>
        <w:tabs>
          <w:tab w:val="left" w:pos="993"/>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sidR="00F3026A">
        <w:rPr>
          <w:rFonts w:ascii="Times New Roman" w:eastAsia="Calibri" w:hAnsi="Times New Roman" w:cs="Times New Roman"/>
          <w:sz w:val="24"/>
          <w:szCs w:val="24"/>
          <w:lang w:val="ro-RO"/>
        </w:rPr>
        <w:t>Serviciul Logistică Informatizare a</w:t>
      </w:r>
      <w:r w:rsidR="00B37857" w:rsidRPr="00B37857">
        <w:rPr>
          <w:rFonts w:ascii="Times New Roman" w:eastAsia="Calibri" w:hAnsi="Times New Roman" w:cs="Times New Roman"/>
          <w:sz w:val="24"/>
          <w:szCs w:val="24"/>
          <w:lang w:val="ro-RO"/>
        </w:rPr>
        <w:t xml:space="preserve"> </w:t>
      </w:r>
      <w:r w:rsidR="00B37857" w:rsidRPr="00B37857">
        <w:rPr>
          <w:rFonts w:ascii="Times New Roman" w:eastAsia="Calibri" w:hAnsi="Times New Roman" w:cs="Times New Roman"/>
          <w:sz w:val="24"/>
          <w:szCs w:val="24"/>
          <w:u w:val="single"/>
          <w:lang w:val="ro-RO"/>
        </w:rPr>
        <w:t>semnalizat căile de acces</w:t>
      </w:r>
      <w:r w:rsidR="003A59C7">
        <w:rPr>
          <w:rFonts w:ascii="Times New Roman" w:eastAsia="Calibri" w:hAnsi="Times New Roman" w:cs="Times New Roman"/>
          <w:sz w:val="24"/>
          <w:szCs w:val="24"/>
          <w:lang w:val="ro-RO"/>
        </w:rPr>
        <w:t xml:space="preserve"> și a</w:t>
      </w:r>
      <w:r w:rsidR="00B37857" w:rsidRPr="00B37857">
        <w:rPr>
          <w:rFonts w:ascii="Times New Roman" w:eastAsia="Calibri" w:hAnsi="Times New Roman" w:cs="Times New Roman"/>
          <w:sz w:val="24"/>
          <w:szCs w:val="24"/>
          <w:lang w:val="ro-RO"/>
        </w:rPr>
        <w:t xml:space="preserve"> marcat obiectivele unității prin afișaje vizibile (ce conțin text și imagini, conform normelor europene), sau prin indicatoare de interdicție.</w:t>
      </w:r>
    </w:p>
    <w:p w:rsidR="00B37857" w:rsidRPr="00B37857" w:rsidRDefault="00B37857" w:rsidP="00ED7F5C">
      <w:pPr>
        <w:tabs>
          <w:tab w:val="left" w:pos="993"/>
        </w:tabs>
        <w:spacing w:after="0" w:line="240" w:lineRule="auto"/>
        <w:jc w:val="both"/>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Fiecare laborator și atelier prezintă la avizier </w:t>
      </w:r>
      <w:r w:rsidRPr="00B37857">
        <w:rPr>
          <w:rFonts w:ascii="Times New Roman" w:eastAsia="Calibri" w:hAnsi="Times New Roman" w:cs="Times New Roman"/>
          <w:sz w:val="24"/>
          <w:szCs w:val="24"/>
          <w:u w:val="single"/>
          <w:lang w:val="ro-RO"/>
        </w:rPr>
        <w:t>regulile de protecția muncii și de apărare împotriva incendiilor</w:t>
      </w:r>
      <w:r w:rsidRPr="00B37857">
        <w:rPr>
          <w:rFonts w:ascii="Times New Roman" w:eastAsia="Calibri" w:hAnsi="Times New Roman" w:cs="Times New Roman"/>
          <w:sz w:val="24"/>
          <w:szCs w:val="24"/>
          <w:lang w:val="ro-RO"/>
        </w:rPr>
        <w:t>, norme care sunt prelucrate de profesori, ingineri și maiștri la primele ore de curs din fiecare an școlar,dar și  atunci când  reactualizarea lor este necesară.</w:t>
      </w:r>
    </w:p>
    <w:p w:rsidR="00B37857" w:rsidRPr="00B37857" w:rsidRDefault="00AE0305" w:rsidP="00ED7F5C">
      <w:pPr>
        <w:tabs>
          <w:tab w:val="left" w:pos="993"/>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sidR="00B37857" w:rsidRPr="00B37857">
        <w:rPr>
          <w:rFonts w:ascii="Times New Roman" w:eastAsia="Calibri" w:hAnsi="Times New Roman" w:cs="Times New Roman"/>
          <w:sz w:val="24"/>
          <w:szCs w:val="24"/>
          <w:lang w:val="ro-RO"/>
        </w:rPr>
        <w:t>Toate aceste măsuri sunt aplicate zilnic pentru prevenirea actelor de violență și pentru asigurarea unui climat propice desfășurării actului educativ.</w:t>
      </w:r>
    </w:p>
    <w:p w:rsidR="00B37857" w:rsidRDefault="00B37857" w:rsidP="00ED7F5C">
      <w:pPr>
        <w:spacing w:after="0" w:line="240" w:lineRule="auto"/>
        <w:ind w:left="360" w:firstLine="630"/>
        <w:jc w:val="both"/>
        <w:rPr>
          <w:rFonts w:ascii="Times New Roman" w:eastAsia="Calibri" w:hAnsi="Times New Roman" w:cs="Times New Roman"/>
          <w:sz w:val="24"/>
          <w:szCs w:val="24"/>
          <w:lang w:val="ro-RO"/>
        </w:rPr>
      </w:pPr>
    </w:p>
    <w:p w:rsidR="00AE0305" w:rsidRPr="00B37857" w:rsidRDefault="00AE0305" w:rsidP="00ED7F5C">
      <w:pPr>
        <w:spacing w:after="0" w:line="240" w:lineRule="auto"/>
        <w:ind w:left="360" w:firstLine="630"/>
        <w:jc w:val="both"/>
        <w:rPr>
          <w:rFonts w:ascii="Times New Roman" w:eastAsia="Calibri" w:hAnsi="Times New Roman" w:cs="Times New Roman"/>
          <w:sz w:val="24"/>
          <w:szCs w:val="24"/>
          <w:lang w:val="ro-RO"/>
        </w:rPr>
      </w:pPr>
    </w:p>
    <w:p w:rsidR="00B37857" w:rsidRDefault="00BD42C9" w:rsidP="00ED7F5C">
      <w:pPr>
        <w:spacing w:after="0" w:line="240" w:lineRule="auto"/>
        <w:jc w:val="both"/>
        <w:rPr>
          <w:rFonts w:ascii="Times New Roman" w:hAnsi="Times New Roman" w:cs="Times New Roman"/>
          <w:b/>
          <w:sz w:val="24"/>
          <w:szCs w:val="24"/>
          <w:lang w:val="ro-RO"/>
        </w:rPr>
      </w:pPr>
      <w:r w:rsidRPr="00BD42C9">
        <w:rPr>
          <w:rFonts w:ascii="Times New Roman" w:hAnsi="Times New Roman" w:cs="Times New Roman"/>
          <w:b/>
          <w:sz w:val="24"/>
          <w:szCs w:val="24"/>
          <w:lang w:val="ro-RO"/>
        </w:rPr>
        <w:t xml:space="preserve">Comisia pentru prevenirea si eliminarea violentei, a faptelor de </w:t>
      </w:r>
      <w:proofErr w:type="spellStart"/>
      <w:r w:rsidRPr="00BD42C9">
        <w:rPr>
          <w:rFonts w:ascii="Times New Roman" w:hAnsi="Times New Roman" w:cs="Times New Roman"/>
          <w:b/>
          <w:sz w:val="24"/>
          <w:szCs w:val="24"/>
          <w:lang w:val="ro-RO"/>
        </w:rPr>
        <w:t>coruptie</w:t>
      </w:r>
      <w:proofErr w:type="spellEnd"/>
      <w:r w:rsidRPr="00BD42C9">
        <w:rPr>
          <w:rFonts w:ascii="Times New Roman" w:hAnsi="Times New Roman" w:cs="Times New Roman"/>
          <w:b/>
          <w:sz w:val="24"/>
          <w:szCs w:val="24"/>
          <w:lang w:val="ro-RO"/>
        </w:rPr>
        <w:t xml:space="preserve"> si </w:t>
      </w:r>
      <w:proofErr w:type="spellStart"/>
      <w:r w:rsidRPr="00BD42C9">
        <w:rPr>
          <w:rFonts w:ascii="Times New Roman" w:hAnsi="Times New Roman" w:cs="Times New Roman"/>
          <w:b/>
          <w:sz w:val="24"/>
          <w:szCs w:val="24"/>
          <w:lang w:val="ro-RO"/>
        </w:rPr>
        <w:t>discrimininarii</w:t>
      </w:r>
      <w:proofErr w:type="spellEnd"/>
      <w:r w:rsidRPr="00BD42C9">
        <w:rPr>
          <w:rFonts w:ascii="Times New Roman" w:hAnsi="Times New Roman" w:cs="Times New Roman"/>
          <w:b/>
          <w:sz w:val="24"/>
          <w:szCs w:val="24"/>
          <w:lang w:val="ro-RO"/>
        </w:rPr>
        <w:t xml:space="preserve"> in mediul </w:t>
      </w:r>
      <w:proofErr w:type="spellStart"/>
      <w:r w:rsidRPr="00BD42C9">
        <w:rPr>
          <w:rFonts w:ascii="Times New Roman" w:hAnsi="Times New Roman" w:cs="Times New Roman"/>
          <w:b/>
          <w:sz w:val="24"/>
          <w:szCs w:val="24"/>
          <w:lang w:val="ro-RO"/>
        </w:rPr>
        <w:t>scolar</w:t>
      </w:r>
      <w:proofErr w:type="spellEnd"/>
      <w:r w:rsidRPr="00BD42C9">
        <w:rPr>
          <w:rFonts w:ascii="Times New Roman" w:hAnsi="Times New Roman" w:cs="Times New Roman"/>
          <w:b/>
          <w:sz w:val="24"/>
          <w:szCs w:val="24"/>
          <w:lang w:val="ro-RO"/>
        </w:rPr>
        <w:t xml:space="preserve"> si promovarea </w:t>
      </w:r>
      <w:proofErr w:type="spellStart"/>
      <w:r w:rsidRPr="00BD42C9">
        <w:rPr>
          <w:rFonts w:ascii="Times New Roman" w:hAnsi="Times New Roman" w:cs="Times New Roman"/>
          <w:b/>
          <w:sz w:val="24"/>
          <w:szCs w:val="24"/>
          <w:lang w:val="ro-RO"/>
        </w:rPr>
        <w:t>interculturalitatii</w:t>
      </w:r>
      <w:proofErr w:type="spellEnd"/>
    </w:p>
    <w:p w:rsidR="00BD42C9" w:rsidRPr="00390E95" w:rsidRDefault="00BD42C9" w:rsidP="00ED7F5C">
      <w:pPr>
        <w:spacing w:after="0" w:line="240" w:lineRule="auto"/>
        <w:jc w:val="both"/>
        <w:rPr>
          <w:rFonts w:ascii="Times New Roman" w:hAnsi="Times New Roman" w:cs="Times New Roman"/>
          <w:b/>
          <w:sz w:val="24"/>
          <w:szCs w:val="24"/>
          <w:lang w:val="ro-RO"/>
        </w:rPr>
      </w:pPr>
    </w:p>
    <w:p w:rsidR="000A2864" w:rsidRDefault="000A2864" w:rsidP="00ED7F5C">
      <w:pPr>
        <w:spacing w:after="0" w:line="240" w:lineRule="auto"/>
        <w:jc w:val="both"/>
        <w:rPr>
          <w:rFonts w:ascii="Times New Roman" w:hAnsi="Times New Roman" w:cs="Times New Roman"/>
          <w:sz w:val="24"/>
          <w:szCs w:val="24"/>
          <w:lang w:val="ro-RO"/>
        </w:rPr>
      </w:pPr>
    </w:p>
    <w:p w:rsidR="00AE0305" w:rsidRDefault="00AE0305" w:rsidP="00ED7F5C">
      <w:pPr>
        <w:spacing w:after="0" w:line="240" w:lineRule="auto"/>
        <w:jc w:val="both"/>
        <w:rPr>
          <w:rFonts w:ascii="Times New Roman" w:hAnsi="Times New Roman" w:cs="Times New Roman"/>
          <w:sz w:val="24"/>
          <w:szCs w:val="24"/>
          <w:lang w:val="ro-RO"/>
        </w:rPr>
      </w:pPr>
    </w:p>
    <w:p w:rsidR="00AE0305" w:rsidRPr="00B37857" w:rsidRDefault="00AE0305" w:rsidP="00ED25C2">
      <w:pPr>
        <w:spacing w:after="0" w:line="240" w:lineRule="auto"/>
        <w:rPr>
          <w:rFonts w:ascii="Times New Roman" w:eastAsia="Calibri" w:hAnsi="Times New Roman" w:cs="Times New Roman"/>
          <w:sz w:val="24"/>
          <w:szCs w:val="24"/>
          <w:lang w:val="ro-RO"/>
        </w:rPr>
      </w:pPr>
      <w:r w:rsidRPr="00B37857">
        <w:rPr>
          <w:rFonts w:ascii="Times New Roman" w:eastAsia="Calibri" w:hAnsi="Times New Roman" w:cs="Times New Roman"/>
          <w:sz w:val="24"/>
          <w:szCs w:val="24"/>
          <w:lang w:val="ro-RO"/>
        </w:rPr>
        <w:t xml:space="preserve">Director, </w:t>
      </w:r>
    </w:p>
    <w:p w:rsidR="00AE0305" w:rsidRPr="00B37857" w:rsidRDefault="00ED25C2" w:rsidP="00ED25C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00AE0305" w:rsidRPr="00B37857">
        <w:rPr>
          <w:rFonts w:ascii="Times New Roman" w:eastAsia="Calibri" w:hAnsi="Times New Roman" w:cs="Times New Roman"/>
          <w:sz w:val="24"/>
          <w:szCs w:val="24"/>
          <w:lang w:val="ro-RO"/>
        </w:rPr>
        <w:t>Emanoil Remus Cazacu</w:t>
      </w:r>
    </w:p>
    <w:p w:rsidR="00AE0305" w:rsidRPr="0052095C" w:rsidRDefault="00AE0305" w:rsidP="00ED7F5C">
      <w:pPr>
        <w:spacing w:after="0" w:line="240" w:lineRule="auto"/>
        <w:jc w:val="both"/>
        <w:rPr>
          <w:rFonts w:ascii="Times New Roman" w:hAnsi="Times New Roman" w:cs="Times New Roman"/>
          <w:sz w:val="24"/>
          <w:szCs w:val="24"/>
          <w:lang w:val="ro-RO"/>
        </w:rPr>
      </w:pPr>
    </w:p>
    <w:sectPr w:rsidR="00AE0305" w:rsidRPr="0052095C" w:rsidSect="000D2D06">
      <w:footerReference w:type="default" r:id="rId8"/>
      <w:pgSz w:w="11907" w:h="16839" w:code="9"/>
      <w:pgMar w:top="709" w:right="993" w:bottom="993" w:left="1418" w:header="720" w:footer="2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43F" w:rsidRDefault="00D9643F" w:rsidP="000D2D06">
      <w:pPr>
        <w:spacing w:after="0" w:line="240" w:lineRule="auto"/>
      </w:pPr>
      <w:r>
        <w:separator/>
      </w:r>
    </w:p>
  </w:endnote>
  <w:endnote w:type="continuationSeparator" w:id="0">
    <w:p w:rsidR="00D9643F" w:rsidRDefault="00D9643F" w:rsidP="000D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8017"/>
      <w:docPartObj>
        <w:docPartGallery w:val="Page Numbers (Bottom of Page)"/>
        <w:docPartUnique/>
      </w:docPartObj>
    </w:sdtPr>
    <w:sdtEndPr>
      <w:rPr>
        <w:noProof/>
      </w:rPr>
    </w:sdtEndPr>
    <w:sdtContent>
      <w:p w:rsidR="000D2D06" w:rsidRDefault="000D2D06">
        <w:pPr>
          <w:pStyle w:val="Subsol"/>
          <w:jc w:val="right"/>
        </w:pPr>
        <w:r>
          <w:fldChar w:fldCharType="begin"/>
        </w:r>
        <w:r>
          <w:instrText xml:space="preserve"> PAGE   \* MERGEFORMAT </w:instrText>
        </w:r>
        <w:r>
          <w:fldChar w:fldCharType="separate"/>
        </w:r>
        <w:r>
          <w:rPr>
            <w:noProof/>
          </w:rPr>
          <w:t>4</w:t>
        </w:r>
        <w:r>
          <w:rPr>
            <w:noProof/>
          </w:rPr>
          <w:fldChar w:fldCharType="end"/>
        </w:r>
      </w:p>
    </w:sdtContent>
  </w:sdt>
  <w:p w:rsidR="000D2D06" w:rsidRDefault="000D2D0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43F" w:rsidRDefault="00D9643F" w:rsidP="000D2D06">
      <w:pPr>
        <w:spacing w:after="0" w:line="240" w:lineRule="auto"/>
      </w:pPr>
      <w:r>
        <w:separator/>
      </w:r>
    </w:p>
  </w:footnote>
  <w:footnote w:type="continuationSeparator" w:id="0">
    <w:p w:rsidR="00D9643F" w:rsidRDefault="00D9643F" w:rsidP="000D2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096"/>
    <w:multiLevelType w:val="hybridMultilevel"/>
    <w:tmpl w:val="A39C230E"/>
    <w:lvl w:ilvl="0" w:tplc="611E1BF8">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42AF8"/>
    <w:multiLevelType w:val="hybridMultilevel"/>
    <w:tmpl w:val="CA20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36090"/>
    <w:multiLevelType w:val="hybridMultilevel"/>
    <w:tmpl w:val="104EF41A"/>
    <w:lvl w:ilvl="0" w:tplc="1E46D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B047D"/>
    <w:multiLevelType w:val="hybridMultilevel"/>
    <w:tmpl w:val="B1826512"/>
    <w:lvl w:ilvl="0" w:tplc="B25CEE2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635007"/>
    <w:multiLevelType w:val="hybridMultilevel"/>
    <w:tmpl w:val="E08CDCF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E3E37"/>
    <w:multiLevelType w:val="hybridMultilevel"/>
    <w:tmpl w:val="EBD4CC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43F461E"/>
    <w:multiLevelType w:val="hybridMultilevel"/>
    <w:tmpl w:val="A2EE1120"/>
    <w:lvl w:ilvl="0" w:tplc="7BC23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D6C7C"/>
    <w:multiLevelType w:val="hybridMultilevel"/>
    <w:tmpl w:val="D424E53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72DF296F"/>
    <w:multiLevelType w:val="multilevel"/>
    <w:tmpl w:val="646E364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5A80CD7"/>
    <w:multiLevelType w:val="hybridMultilevel"/>
    <w:tmpl w:val="EF58C8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6225898"/>
    <w:multiLevelType w:val="hybridMultilevel"/>
    <w:tmpl w:val="F776EA4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F262714"/>
    <w:multiLevelType w:val="hybridMultilevel"/>
    <w:tmpl w:val="715693DE"/>
    <w:lvl w:ilvl="0" w:tplc="137240F6">
      <w:start w:val="4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3"/>
  </w:num>
  <w:num w:numId="6">
    <w:abstractNumId w:val="8"/>
  </w:num>
  <w:num w:numId="7">
    <w:abstractNumId w:val="11"/>
  </w:num>
  <w:num w:numId="8">
    <w:abstractNumId w:val="4"/>
  </w:num>
  <w:num w:numId="9">
    <w:abstractNumId w:val="7"/>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BE"/>
    <w:rsid w:val="000A2864"/>
    <w:rsid w:val="000D2D06"/>
    <w:rsid w:val="00112B31"/>
    <w:rsid w:val="00146B5E"/>
    <w:rsid w:val="001950BE"/>
    <w:rsid w:val="002459E3"/>
    <w:rsid w:val="00390E95"/>
    <w:rsid w:val="003A59C7"/>
    <w:rsid w:val="003A7720"/>
    <w:rsid w:val="0052095C"/>
    <w:rsid w:val="00582124"/>
    <w:rsid w:val="00603D04"/>
    <w:rsid w:val="00621C2B"/>
    <w:rsid w:val="00676ECE"/>
    <w:rsid w:val="006A4187"/>
    <w:rsid w:val="00870E9E"/>
    <w:rsid w:val="008B4EA9"/>
    <w:rsid w:val="00A14AEB"/>
    <w:rsid w:val="00AE0305"/>
    <w:rsid w:val="00B37857"/>
    <w:rsid w:val="00B7435E"/>
    <w:rsid w:val="00BD42C9"/>
    <w:rsid w:val="00C33B4B"/>
    <w:rsid w:val="00D27BCD"/>
    <w:rsid w:val="00D9643F"/>
    <w:rsid w:val="00DE32BC"/>
    <w:rsid w:val="00E63432"/>
    <w:rsid w:val="00ED25C2"/>
    <w:rsid w:val="00ED7F5C"/>
    <w:rsid w:val="00F3026A"/>
    <w:rsid w:val="00FB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6C96D"/>
  <w15:chartTrackingRefBased/>
  <w15:docId w15:val="{E52D3A3F-E2D1-4A29-A0F2-21DFFE4E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F5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70E9E"/>
    <w:pPr>
      <w:ind w:left="720"/>
      <w:contextualSpacing/>
    </w:pPr>
  </w:style>
  <w:style w:type="table" w:styleId="Tabelgril">
    <w:name w:val="Table Grid"/>
    <w:basedOn w:val="TabelNormal"/>
    <w:uiPriority w:val="39"/>
    <w:rsid w:val="00582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0D2D0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D2D06"/>
  </w:style>
  <w:style w:type="paragraph" w:styleId="Subsol">
    <w:name w:val="footer"/>
    <w:basedOn w:val="Normal"/>
    <w:link w:val="SubsolCaracter"/>
    <w:uiPriority w:val="99"/>
    <w:unhideWhenUsed/>
    <w:rsid w:val="000D2D0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D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1778</Words>
  <Characters>10141</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Bereczki</dc:creator>
  <cp:keywords/>
  <dc:description/>
  <cp:lastModifiedBy>usernvk</cp:lastModifiedBy>
  <cp:revision>7</cp:revision>
  <dcterms:created xsi:type="dcterms:W3CDTF">2015-05-29T10:04:00Z</dcterms:created>
  <dcterms:modified xsi:type="dcterms:W3CDTF">2022-11-09T17:34:00Z</dcterms:modified>
</cp:coreProperties>
</file>